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390" w:rsidRPr="00E53455" w:rsidRDefault="00B50390" w:rsidP="00E53455">
      <w:pPr>
        <w:ind w:firstLine="709"/>
        <w:jc w:val="center"/>
        <w:rPr>
          <w:rFonts w:ascii="Arial" w:hAnsi="Arial" w:cs="Arial"/>
        </w:rPr>
      </w:pPr>
      <w:r w:rsidRPr="00E53455">
        <w:rPr>
          <w:rFonts w:ascii="Arial" w:hAnsi="Arial" w:cs="Arial"/>
        </w:rPr>
        <w:t>ВЫСОКОГОРСКИЙ СЕЛЬСОВЕТ</w:t>
      </w:r>
    </w:p>
    <w:p w:rsidR="00B50390" w:rsidRPr="00E53455" w:rsidRDefault="00B50390" w:rsidP="00E53455">
      <w:pPr>
        <w:ind w:firstLine="709"/>
        <w:jc w:val="center"/>
        <w:rPr>
          <w:rFonts w:ascii="Arial" w:hAnsi="Arial" w:cs="Arial"/>
        </w:rPr>
      </w:pPr>
      <w:r w:rsidRPr="00E53455">
        <w:rPr>
          <w:rFonts w:ascii="Arial" w:hAnsi="Arial" w:cs="Arial"/>
        </w:rPr>
        <w:t>Енисейского района</w:t>
      </w:r>
      <w:r w:rsidR="00E53455" w:rsidRPr="00E53455">
        <w:rPr>
          <w:rFonts w:ascii="Arial" w:hAnsi="Arial" w:cs="Arial"/>
        </w:rPr>
        <w:t xml:space="preserve"> </w:t>
      </w:r>
      <w:r w:rsidRPr="00E53455">
        <w:rPr>
          <w:rFonts w:ascii="Arial" w:hAnsi="Arial" w:cs="Arial"/>
        </w:rPr>
        <w:t>Красноярского края</w:t>
      </w:r>
    </w:p>
    <w:p w:rsidR="00B50390" w:rsidRPr="00E53455" w:rsidRDefault="00B50390" w:rsidP="00E53455">
      <w:pPr>
        <w:ind w:firstLine="709"/>
        <w:jc w:val="center"/>
        <w:rPr>
          <w:rFonts w:ascii="Arial" w:hAnsi="Arial" w:cs="Arial"/>
        </w:rPr>
      </w:pPr>
    </w:p>
    <w:p w:rsidR="00B50390" w:rsidRPr="00E53455" w:rsidRDefault="00B50390" w:rsidP="00E53455">
      <w:pPr>
        <w:ind w:firstLine="709"/>
        <w:jc w:val="center"/>
        <w:rPr>
          <w:rFonts w:ascii="Arial" w:hAnsi="Arial" w:cs="Arial"/>
        </w:rPr>
      </w:pPr>
      <w:r w:rsidRPr="00E53455">
        <w:rPr>
          <w:rFonts w:ascii="Arial" w:hAnsi="Arial" w:cs="Arial"/>
        </w:rPr>
        <w:t>ПОСТАНОВЛЕНИЕ</w:t>
      </w:r>
    </w:p>
    <w:p w:rsidR="00B50390" w:rsidRPr="00E53455" w:rsidRDefault="00B50390" w:rsidP="00E53455">
      <w:pPr>
        <w:ind w:firstLine="709"/>
        <w:jc w:val="center"/>
        <w:rPr>
          <w:rFonts w:ascii="Arial" w:hAnsi="Arial" w:cs="Arial"/>
          <w:b/>
        </w:rPr>
      </w:pPr>
    </w:p>
    <w:p w:rsidR="00B50390" w:rsidRPr="00E53455" w:rsidRDefault="00505F6C" w:rsidP="00E53455">
      <w:pPr>
        <w:ind w:firstLine="709"/>
        <w:rPr>
          <w:rFonts w:ascii="Arial" w:hAnsi="Arial" w:cs="Arial"/>
        </w:rPr>
      </w:pPr>
      <w:r w:rsidRPr="00E53455">
        <w:rPr>
          <w:rFonts w:ascii="Arial" w:hAnsi="Arial" w:cs="Arial"/>
        </w:rPr>
        <w:t>19</w:t>
      </w:r>
      <w:r w:rsidR="00581CE1" w:rsidRPr="00E53455">
        <w:rPr>
          <w:rFonts w:ascii="Arial" w:hAnsi="Arial" w:cs="Arial"/>
        </w:rPr>
        <w:t>.01. 2022</w:t>
      </w:r>
      <w:r w:rsidR="00B50390" w:rsidRPr="00E53455">
        <w:rPr>
          <w:rFonts w:ascii="Arial" w:hAnsi="Arial" w:cs="Arial"/>
        </w:rPr>
        <w:t xml:space="preserve">г.                                  п. Высокогорский                                        </w:t>
      </w:r>
      <w:r w:rsidR="000E1F00" w:rsidRPr="00E53455">
        <w:rPr>
          <w:rFonts w:ascii="Arial" w:hAnsi="Arial" w:cs="Arial"/>
        </w:rPr>
        <w:t xml:space="preserve">     </w:t>
      </w:r>
      <w:r w:rsidRPr="00E53455">
        <w:rPr>
          <w:rFonts w:ascii="Arial" w:hAnsi="Arial" w:cs="Arial"/>
        </w:rPr>
        <w:t>№ 4</w:t>
      </w:r>
      <w:r w:rsidR="00B50390" w:rsidRPr="00E53455">
        <w:rPr>
          <w:rFonts w:ascii="Arial" w:hAnsi="Arial" w:cs="Arial"/>
        </w:rPr>
        <w:t>-п</w:t>
      </w:r>
    </w:p>
    <w:p w:rsidR="00660DF8" w:rsidRPr="00E53455" w:rsidRDefault="00660DF8" w:rsidP="00E53455">
      <w:pPr>
        <w:ind w:firstLine="709"/>
        <w:jc w:val="center"/>
        <w:rPr>
          <w:rFonts w:ascii="Arial" w:hAnsi="Arial" w:cs="Arial"/>
        </w:rPr>
      </w:pPr>
    </w:p>
    <w:p w:rsidR="00B50390" w:rsidRPr="00E53455" w:rsidRDefault="00B50390" w:rsidP="00E53455">
      <w:pPr>
        <w:ind w:firstLine="709"/>
        <w:jc w:val="both"/>
        <w:rPr>
          <w:rFonts w:ascii="Arial" w:hAnsi="Arial" w:cs="Arial"/>
        </w:rPr>
      </w:pPr>
      <w:r w:rsidRPr="00E53455">
        <w:rPr>
          <w:rFonts w:ascii="Arial" w:hAnsi="Arial" w:cs="Arial"/>
        </w:rPr>
        <w:t>Об</w:t>
      </w:r>
      <w:r w:rsidR="00581CE1" w:rsidRPr="00E53455">
        <w:rPr>
          <w:rFonts w:ascii="Arial" w:hAnsi="Arial" w:cs="Arial"/>
        </w:rPr>
        <w:t xml:space="preserve"> установлении размера платы за пользование жилым помещением (платы за наем) для нанимателей жилых помещений по договорам социального найма жилых помещений </w:t>
      </w:r>
      <w:r w:rsidR="003F5F55" w:rsidRPr="00E53455">
        <w:rPr>
          <w:rFonts w:ascii="Arial" w:hAnsi="Arial" w:cs="Arial"/>
        </w:rPr>
        <w:t xml:space="preserve">и </w:t>
      </w:r>
      <w:r w:rsidR="00581CE1" w:rsidRPr="00E53455">
        <w:rPr>
          <w:rFonts w:ascii="Arial" w:hAnsi="Arial" w:cs="Arial"/>
        </w:rPr>
        <w:t xml:space="preserve">по договорам найма жилых помещений муниципального жилищного фонда, находящегося в собственности муниципального образования </w:t>
      </w:r>
      <w:r w:rsidR="002E3DF7" w:rsidRPr="00E53455">
        <w:rPr>
          <w:rFonts w:ascii="Arial" w:hAnsi="Arial" w:cs="Arial"/>
        </w:rPr>
        <w:t>Высокогорский сельсовет</w:t>
      </w:r>
      <w:r w:rsidR="000E1F00" w:rsidRPr="00E53455">
        <w:rPr>
          <w:rFonts w:ascii="Arial" w:hAnsi="Arial" w:cs="Arial"/>
        </w:rPr>
        <w:t xml:space="preserve"> Енисейского района </w:t>
      </w:r>
      <w:r w:rsidR="00BC0BA1" w:rsidRPr="00E53455">
        <w:rPr>
          <w:rFonts w:ascii="Arial" w:hAnsi="Arial" w:cs="Arial"/>
        </w:rPr>
        <w:t xml:space="preserve">Красноярского края </w:t>
      </w:r>
    </w:p>
    <w:p w:rsidR="00B50390" w:rsidRPr="00E53455" w:rsidRDefault="00B50390" w:rsidP="00E53455">
      <w:pPr>
        <w:ind w:firstLine="709"/>
        <w:jc w:val="center"/>
        <w:rPr>
          <w:rFonts w:ascii="Arial" w:hAnsi="Arial" w:cs="Arial"/>
          <w:b/>
        </w:rPr>
      </w:pPr>
    </w:p>
    <w:p w:rsidR="000E1F00" w:rsidRPr="00E53455" w:rsidRDefault="00B50390" w:rsidP="00E53455">
      <w:pPr>
        <w:ind w:firstLine="709"/>
        <w:jc w:val="both"/>
        <w:rPr>
          <w:rFonts w:ascii="Arial" w:hAnsi="Arial" w:cs="Arial"/>
        </w:rPr>
      </w:pPr>
      <w:r w:rsidRPr="00E53455">
        <w:rPr>
          <w:rFonts w:ascii="Arial" w:hAnsi="Arial" w:cs="Arial"/>
        </w:rPr>
        <w:t>В</w:t>
      </w:r>
      <w:r w:rsidR="002E3DF7" w:rsidRPr="00E53455">
        <w:rPr>
          <w:rFonts w:ascii="Arial" w:hAnsi="Arial" w:cs="Arial"/>
        </w:rPr>
        <w:t xml:space="preserve"> соответствии со статьей 156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27.09.2016 </w:t>
      </w:r>
      <w:r w:rsidRPr="00E53455">
        <w:rPr>
          <w:rFonts w:ascii="Arial" w:hAnsi="Arial" w:cs="Arial"/>
        </w:rPr>
        <w:t xml:space="preserve"> </w:t>
      </w:r>
      <w:r w:rsidR="002E3DF7" w:rsidRPr="00E53455">
        <w:rPr>
          <w:rFonts w:ascii="Arial" w:hAnsi="Arial" w:cs="Arial"/>
        </w:rPr>
        <w:t>№ 668/</w:t>
      </w:r>
      <w:proofErr w:type="spellStart"/>
      <w:proofErr w:type="gramStart"/>
      <w:r w:rsidR="002E3DF7" w:rsidRPr="00E53455">
        <w:rPr>
          <w:rFonts w:ascii="Arial" w:hAnsi="Arial" w:cs="Arial"/>
        </w:rPr>
        <w:t>пр</w:t>
      </w:r>
      <w:proofErr w:type="spellEnd"/>
      <w:proofErr w:type="gramEnd"/>
      <w:r w:rsidR="002E3DF7" w:rsidRPr="00E53455">
        <w:rPr>
          <w:rFonts w:ascii="Arial" w:hAnsi="Arial" w:cs="Arial"/>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r w:rsidR="009C6C75" w:rsidRPr="00E53455">
        <w:rPr>
          <w:rFonts w:ascii="Arial" w:hAnsi="Arial" w:cs="Arial"/>
        </w:rPr>
        <w:t>, руководствуясь Уставом Высокогорского сельсовета, ПОСТАНОВЛЯЮ</w:t>
      </w:r>
      <w:r w:rsidR="000E1F00" w:rsidRPr="00E53455">
        <w:rPr>
          <w:rFonts w:ascii="Arial" w:hAnsi="Arial" w:cs="Arial"/>
        </w:rPr>
        <w:t>:</w:t>
      </w:r>
    </w:p>
    <w:p w:rsidR="00505F6C" w:rsidRPr="00E53455" w:rsidRDefault="00505F6C" w:rsidP="00E53455">
      <w:pPr>
        <w:ind w:firstLine="709"/>
        <w:jc w:val="both"/>
        <w:rPr>
          <w:rFonts w:ascii="Arial" w:hAnsi="Arial" w:cs="Arial"/>
        </w:rPr>
      </w:pPr>
      <w:r w:rsidRPr="00E53455">
        <w:rPr>
          <w:rFonts w:ascii="Arial" w:hAnsi="Arial" w:cs="Arial"/>
        </w:rPr>
        <w:t>1. Утвердить Положение о порядке установления, начисления и сбора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Высокогорский сельсовет Енисейского района Красноярского края согласно приложению 1.</w:t>
      </w:r>
    </w:p>
    <w:p w:rsidR="00462B12" w:rsidRPr="00E53455" w:rsidRDefault="00505F6C" w:rsidP="00E53455">
      <w:pPr>
        <w:ind w:firstLine="709"/>
        <w:jc w:val="both"/>
        <w:rPr>
          <w:rFonts w:ascii="Arial" w:hAnsi="Arial" w:cs="Arial"/>
        </w:rPr>
      </w:pPr>
      <w:r w:rsidRPr="00E53455">
        <w:rPr>
          <w:rFonts w:ascii="Arial" w:hAnsi="Arial" w:cs="Arial"/>
        </w:rPr>
        <w:t>2</w:t>
      </w:r>
      <w:r w:rsidR="00B50390" w:rsidRPr="00E53455">
        <w:rPr>
          <w:rFonts w:ascii="Arial" w:hAnsi="Arial" w:cs="Arial"/>
        </w:rPr>
        <w:t>.</w:t>
      </w:r>
      <w:r w:rsidR="00462B12" w:rsidRPr="00E53455">
        <w:rPr>
          <w:rFonts w:ascii="Arial" w:hAnsi="Arial" w:cs="Arial"/>
        </w:rPr>
        <w:t xml:space="preserve"> Утвердить коэффициенты, характеризующие качество и благоустройство жилого помещения, месторасполож</w:t>
      </w:r>
      <w:r w:rsidRPr="00E53455">
        <w:rPr>
          <w:rFonts w:ascii="Arial" w:hAnsi="Arial" w:cs="Arial"/>
        </w:rPr>
        <w:t>ение дома, согласно приложению 2.</w:t>
      </w:r>
    </w:p>
    <w:p w:rsidR="000E1F00" w:rsidRPr="00E53455" w:rsidRDefault="00505F6C" w:rsidP="00E53455">
      <w:pPr>
        <w:ind w:firstLine="709"/>
        <w:jc w:val="both"/>
        <w:rPr>
          <w:rFonts w:ascii="Arial" w:hAnsi="Arial" w:cs="Arial"/>
        </w:rPr>
      </w:pPr>
      <w:r w:rsidRPr="00E53455">
        <w:rPr>
          <w:rFonts w:ascii="Arial" w:hAnsi="Arial" w:cs="Arial"/>
        </w:rPr>
        <w:t>3</w:t>
      </w:r>
      <w:r w:rsidR="00BC0BA1" w:rsidRPr="00E53455">
        <w:rPr>
          <w:rFonts w:ascii="Arial" w:hAnsi="Arial" w:cs="Arial"/>
        </w:rPr>
        <w:t xml:space="preserve">. </w:t>
      </w:r>
      <w:r w:rsidR="00462B12" w:rsidRPr="00E53455">
        <w:rPr>
          <w:rFonts w:ascii="Arial" w:hAnsi="Arial" w:cs="Arial"/>
        </w:rPr>
        <w:t>Установить размер платы за пользованием жилым помещением (платы за наем) для нанимателей жилых помещений по договорам социального найма жилых помещений муниципального жилищного фонда, находящегося в собственности муниципального образования Высокогорский сельсовет Енисейского района Красноярского края, согласно расч</w:t>
      </w:r>
      <w:r w:rsidRPr="00E53455">
        <w:rPr>
          <w:rFonts w:ascii="Arial" w:hAnsi="Arial" w:cs="Arial"/>
        </w:rPr>
        <w:t>етам, приведенным в приложении 3</w:t>
      </w:r>
      <w:r w:rsidR="00462B12" w:rsidRPr="00E53455">
        <w:rPr>
          <w:rFonts w:ascii="Arial" w:hAnsi="Arial" w:cs="Arial"/>
        </w:rPr>
        <w:t xml:space="preserve"> к постановлению.</w:t>
      </w:r>
    </w:p>
    <w:p w:rsidR="000E1F00" w:rsidRPr="00E53455" w:rsidRDefault="00505F6C" w:rsidP="00E53455">
      <w:pPr>
        <w:ind w:firstLine="709"/>
        <w:contextualSpacing/>
        <w:jc w:val="both"/>
        <w:rPr>
          <w:rFonts w:ascii="Arial" w:hAnsi="Arial" w:cs="Arial"/>
        </w:rPr>
      </w:pPr>
      <w:r w:rsidRPr="00E53455">
        <w:rPr>
          <w:rFonts w:ascii="Arial" w:hAnsi="Arial" w:cs="Arial"/>
        </w:rPr>
        <w:t>4</w:t>
      </w:r>
      <w:r w:rsidR="00BC0BA1" w:rsidRPr="00E53455">
        <w:rPr>
          <w:rFonts w:ascii="Arial" w:hAnsi="Arial" w:cs="Arial"/>
        </w:rPr>
        <w:t>.</w:t>
      </w:r>
      <w:r w:rsidR="000E1F00" w:rsidRPr="00E53455">
        <w:rPr>
          <w:rFonts w:ascii="Arial" w:hAnsi="Arial" w:cs="Arial"/>
        </w:rPr>
        <w:t xml:space="preserve"> </w:t>
      </w:r>
      <w:proofErr w:type="gramStart"/>
      <w:r w:rsidR="000E1F00" w:rsidRPr="00E53455">
        <w:rPr>
          <w:rFonts w:ascii="Arial" w:hAnsi="Arial" w:cs="Arial"/>
        </w:rPr>
        <w:t>Контроль за</w:t>
      </w:r>
      <w:proofErr w:type="gramEnd"/>
      <w:r w:rsidR="000E1F00" w:rsidRPr="00E53455">
        <w:rPr>
          <w:rFonts w:ascii="Arial" w:hAnsi="Arial" w:cs="Arial"/>
        </w:rPr>
        <w:t xml:space="preserve"> исполнением данного постановления оставляю за собой.</w:t>
      </w:r>
    </w:p>
    <w:p w:rsidR="000E1F00" w:rsidRPr="00E53455" w:rsidRDefault="00505F6C" w:rsidP="00E53455">
      <w:pPr>
        <w:pStyle w:val="ConsPlusTitle"/>
        <w:ind w:firstLine="709"/>
        <w:jc w:val="both"/>
        <w:rPr>
          <w:b w:val="0"/>
          <w:sz w:val="24"/>
          <w:szCs w:val="24"/>
        </w:rPr>
      </w:pPr>
      <w:r w:rsidRPr="00E53455">
        <w:rPr>
          <w:b w:val="0"/>
          <w:sz w:val="24"/>
          <w:szCs w:val="24"/>
        </w:rPr>
        <w:t>5</w:t>
      </w:r>
      <w:r w:rsidR="000E1F00" w:rsidRPr="00E53455">
        <w:rPr>
          <w:b w:val="0"/>
          <w:sz w:val="24"/>
          <w:szCs w:val="24"/>
        </w:rPr>
        <w:t>.</w:t>
      </w:r>
      <w:r w:rsidR="000E1F00" w:rsidRPr="00E53455">
        <w:rPr>
          <w:sz w:val="24"/>
          <w:szCs w:val="24"/>
        </w:rPr>
        <w:t xml:space="preserve"> </w:t>
      </w:r>
      <w:r w:rsidR="000E1F00" w:rsidRPr="00E53455">
        <w:rPr>
          <w:b w:val="0"/>
          <w:sz w:val="24"/>
          <w:szCs w:val="24"/>
        </w:rPr>
        <w:t>Настоящее постановление вступает в силу со дня подписания и подлежит опубликования в информационном печ</w:t>
      </w:r>
      <w:r w:rsidR="008F181C" w:rsidRPr="00E53455">
        <w:rPr>
          <w:b w:val="0"/>
          <w:sz w:val="24"/>
          <w:szCs w:val="24"/>
        </w:rPr>
        <w:t xml:space="preserve">атном издании «Местные вести». </w:t>
      </w:r>
    </w:p>
    <w:p w:rsidR="008F181C" w:rsidRPr="00E53455" w:rsidRDefault="008F181C" w:rsidP="00E53455">
      <w:pPr>
        <w:ind w:firstLine="709"/>
        <w:jc w:val="both"/>
        <w:rPr>
          <w:rFonts w:ascii="Arial" w:hAnsi="Arial" w:cs="Arial"/>
        </w:rPr>
      </w:pPr>
    </w:p>
    <w:p w:rsidR="00B50390" w:rsidRPr="00E53455" w:rsidRDefault="00B50390" w:rsidP="00E53455">
      <w:pPr>
        <w:tabs>
          <w:tab w:val="left" w:pos="1160"/>
        </w:tabs>
        <w:ind w:firstLine="709"/>
        <w:rPr>
          <w:rFonts w:ascii="Arial" w:hAnsi="Arial" w:cs="Arial"/>
          <w:bCs/>
        </w:rPr>
      </w:pPr>
      <w:r w:rsidRPr="00E53455">
        <w:rPr>
          <w:rFonts w:ascii="Arial" w:hAnsi="Arial" w:cs="Arial"/>
          <w:bCs/>
        </w:rPr>
        <w:t xml:space="preserve">Глава </w:t>
      </w:r>
    </w:p>
    <w:p w:rsidR="00B50390" w:rsidRPr="00E53455" w:rsidRDefault="00B50390" w:rsidP="00E53455">
      <w:pPr>
        <w:tabs>
          <w:tab w:val="left" w:pos="1160"/>
        </w:tabs>
        <w:ind w:firstLine="709"/>
        <w:rPr>
          <w:rFonts w:ascii="Arial" w:hAnsi="Arial" w:cs="Arial"/>
        </w:rPr>
      </w:pPr>
      <w:r w:rsidRPr="00E53455">
        <w:rPr>
          <w:rFonts w:ascii="Arial" w:hAnsi="Arial" w:cs="Arial"/>
          <w:bCs/>
        </w:rPr>
        <w:t xml:space="preserve">Высокогорского сельсовета                                 </w:t>
      </w:r>
      <w:r w:rsidR="000E1F00" w:rsidRPr="00E53455">
        <w:rPr>
          <w:rFonts w:ascii="Arial" w:hAnsi="Arial" w:cs="Arial"/>
          <w:bCs/>
        </w:rPr>
        <w:t xml:space="preserve">                               А.А. Клецко</w:t>
      </w:r>
      <w:r w:rsidRPr="00E53455">
        <w:rPr>
          <w:rFonts w:ascii="Arial" w:hAnsi="Arial" w:cs="Arial"/>
          <w:bCs/>
        </w:rPr>
        <w:t xml:space="preserve">                                           </w:t>
      </w:r>
    </w:p>
    <w:p w:rsidR="00BC0BA1" w:rsidRPr="00E53455" w:rsidRDefault="00BC0BA1" w:rsidP="00E53455">
      <w:pPr>
        <w:tabs>
          <w:tab w:val="left" w:pos="1160"/>
        </w:tabs>
        <w:ind w:firstLine="709"/>
        <w:rPr>
          <w:rFonts w:ascii="Arial" w:hAnsi="Arial" w:cs="Arial"/>
        </w:rPr>
      </w:pPr>
    </w:p>
    <w:p w:rsidR="00505F6C" w:rsidRPr="00E53455" w:rsidRDefault="00505F6C" w:rsidP="00E53455">
      <w:pPr>
        <w:tabs>
          <w:tab w:val="left" w:pos="1160"/>
        </w:tabs>
        <w:ind w:firstLine="709"/>
        <w:jc w:val="right"/>
        <w:rPr>
          <w:rFonts w:ascii="Arial" w:hAnsi="Arial" w:cs="Arial"/>
        </w:rPr>
      </w:pPr>
      <w:r w:rsidRPr="00E53455">
        <w:rPr>
          <w:rFonts w:ascii="Arial" w:hAnsi="Arial" w:cs="Arial"/>
        </w:rPr>
        <w:t>Приложение 1</w:t>
      </w:r>
    </w:p>
    <w:p w:rsidR="00505F6C" w:rsidRPr="00E53455" w:rsidRDefault="00505F6C" w:rsidP="00E53455">
      <w:pPr>
        <w:tabs>
          <w:tab w:val="left" w:pos="3435"/>
        </w:tabs>
        <w:ind w:firstLine="709"/>
        <w:jc w:val="right"/>
        <w:rPr>
          <w:rFonts w:ascii="Arial" w:hAnsi="Arial" w:cs="Arial"/>
        </w:rPr>
      </w:pPr>
      <w:r w:rsidRPr="00E53455">
        <w:rPr>
          <w:rFonts w:ascii="Arial" w:hAnsi="Arial" w:cs="Arial"/>
        </w:rPr>
        <w:t>к постановлению администрации</w:t>
      </w:r>
    </w:p>
    <w:p w:rsidR="00505F6C" w:rsidRPr="00E53455" w:rsidRDefault="00505F6C" w:rsidP="00E53455">
      <w:pPr>
        <w:tabs>
          <w:tab w:val="left" w:pos="3435"/>
        </w:tabs>
        <w:ind w:firstLine="709"/>
        <w:jc w:val="right"/>
        <w:rPr>
          <w:rFonts w:ascii="Arial" w:hAnsi="Arial" w:cs="Arial"/>
        </w:rPr>
      </w:pPr>
      <w:r w:rsidRPr="00E53455">
        <w:rPr>
          <w:rFonts w:ascii="Arial" w:hAnsi="Arial" w:cs="Arial"/>
        </w:rPr>
        <w:t>Высокогорского сельсовета</w:t>
      </w:r>
    </w:p>
    <w:p w:rsidR="00505F6C" w:rsidRPr="00E53455" w:rsidRDefault="00505F6C" w:rsidP="00E53455">
      <w:pPr>
        <w:tabs>
          <w:tab w:val="left" w:pos="3435"/>
        </w:tabs>
        <w:ind w:firstLine="709"/>
        <w:jc w:val="right"/>
        <w:rPr>
          <w:rFonts w:ascii="Arial" w:hAnsi="Arial" w:cs="Arial"/>
        </w:rPr>
      </w:pPr>
      <w:r w:rsidRPr="00E53455">
        <w:rPr>
          <w:rFonts w:ascii="Arial" w:hAnsi="Arial" w:cs="Arial"/>
        </w:rPr>
        <w:t>от 19.01.2022г. № 4-п</w:t>
      </w:r>
    </w:p>
    <w:p w:rsidR="00505F6C" w:rsidRPr="00E53455" w:rsidRDefault="00505F6C" w:rsidP="00E53455">
      <w:pPr>
        <w:tabs>
          <w:tab w:val="left" w:pos="3435"/>
        </w:tabs>
        <w:ind w:firstLine="709"/>
        <w:jc w:val="right"/>
        <w:rPr>
          <w:rFonts w:ascii="Arial" w:hAnsi="Arial" w:cs="Arial"/>
        </w:rPr>
      </w:pPr>
    </w:p>
    <w:p w:rsidR="00505F6C" w:rsidRPr="00E53455" w:rsidRDefault="00AA72EE" w:rsidP="00E53455">
      <w:pPr>
        <w:tabs>
          <w:tab w:val="left" w:pos="3435"/>
        </w:tabs>
        <w:ind w:firstLine="709"/>
        <w:jc w:val="center"/>
        <w:rPr>
          <w:rFonts w:ascii="Arial" w:hAnsi="Arial" w:cs="Arial"/>
        </w:rPr>
      </w:pPr>
      <w:r w:rsidRPr="00E53455">
        <w:rPr>
          <w:rFonts w:ascii="Arial" w:hAnsi="Arial" w:cs="Arial"/>
        </w:rPr>
        <w:t>ПОЛОЖЕНИЕ</w:t>
      </w:r>
    </w:p>
    <w:p w:rsidR="00AA72EE" w:rsidRPr="00E53455" w:rsidRDefault="00AA72EE" w:rsidP="00E53455">
      <w:pPr>
        <w:tabs>
          <w:tab w:val="left" w:pos="3435"/>
        </w:tabs>
        <w:ind w:firstLine="709"/>
        <w:jc w:val="both"/>
        <w:rPr>
          <w:rFonts w:ascii="Arial" w:hAnsi="Arial" w:cs="Arial"/>
        </w:rPr>
      </w:pPr>
      <w:r w:rsidRPr="00E53455">
        <w:rPr>
          <w:rFonts w:ascii="Arial" w:hAnsi="Arial" w:cs="Arial"/>
        </w:rPr>
        <w:t xml:space="preserve">О порядке установления, начисления и сбора платы за пользование жилым </w:t>
      </w:r>
      <w:r w:rsidRPr="00E53455">
        <w:rPr>
          <w:rFonts w:ascii="Arial" w:hAnsi="Arial" w:cs="Arial"/>
        </w:rPr>
        <w:lastRenderedPageBreak/>
        <w:t>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Высокогорский сельсовет Енисейского района Красноярского края</w:t>
      </w:r>
    </w:p>
    <w:p w:rsidR="007D5FB1" w:rsidRPr="00E53455" w:rsidRDefault="007D5FB1" w:rsidP="00E53455">
      <w:pPr>
        <w:tabs>
          <w:tab w:val="left" w:pos="3435"/>
        </w:tabs>
        <w:ind w:firstLine="709"/>
        <w:jc w:val="center"/>
        <w:rPr>
          <w:rFonts w:ascii="Arial" w:hAnsi="Arial" w:cs="Arial"/>
        </w:rPr>
      </w:pPr>
    </w:p>
    <w:p w:rsidR="007D5FB1" w:rsidRPr="00E53455" w:rsidRDefault="007D5FB1" w:rsidP="00E53455">
      <w:pPr>
        <w:pStyle w:val="a8"/>
        <w:shd w:val="clear" w:color="auto" w:fill="FFFFFF"/>
        <w:spacing w:before="0" w:beforeAutospacing="0" w:after="0" w:afterAutospacing="0"/>
        <w:ind w:firstLine="709"/>
        <w:jc w:val="both"/>
        <w:rPr>
          <w:rFonts w:ascii="Arial" w:hAnsi="Arial" w:cs="Arial"/>
          <w:color w:val="000000"/>
        </w:rPr>
      </w:pPr>
      <w:r w:rsidRPr="00E53455">
        <w:rPr>
          <w:rFonts w:ascii="Arial" w:hAnsi="Arial" w:cs="Arial"/>
          <w:color w:val="000000"/>
          <w:spacing w:val="12"/>
        </w:rPr>
        <w:t>Статья 1. Общие положения</w:t>
      </w:r>
    </w:p>
    <w:p w:rsidR="007D5FB1" w:rsidRPr="00E53455" w:rsidRDefault="007D5FB1" w:rsidP="00E53455">
      <w:pPr>
        <w:pStyle w:val="a8"/>
        <w:shd w:val="clear" w:color="auto" w:fill="FFFFFF"/>
        <w:spacing w:before="0" w:beforeAutospacing="0" w:after="0" w:afterAutospacing="0"/>
        <w:ind w:firstLine="709"/>
        <w:jc w:val="both"/>
        <w:rPr>
          <w:rFonts w:ascii="Arial" w:hAnsi="Arial" w:cs="Arial"/>
          <w:color w:val="000000"/>
        </w:rPr>
      </w:pPr>
      <w:r w:rsidRPr="00E53455">
        <w:rPr>
          <w:rFonts w:ascii="Arial" w:hAnsi="Arial" w:cs="Arial"/>
          <w:color w:val="000000"/>
          <w:spacing w:val="12"/>
        </w:rPr>
        <w:t xml:space="preserve">1. </w:t>
      </w:r>
      <w:proofErr w:type="gramStart"/>
      <w:r w:rsidRPr="00E53455">
        <w:rPr>
          <w:rFonts w:ascii="Arial" w:hAnsi="Arial" w:cs="Arial"/>
          <w:color w:val="000000"/>
          <w:spacing w:val="12"/>
        </w:rPr>
        <w:t xml:space="preserve">Настоящее Положение о порядке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Высокогорский сельсовет Енисейского района Красноярского края (далее по тексту - Положение) разработано в соответствии с </w:t>
      </w:r>
      <w:hyperlink r:id="rId5" w:history="1">
        <w:r w:rsidRPr="00E53455">
          <w:rPr>
            <w:rStyle w:val="hyperlink"/>
            <w:rFonts w:ascii="Arial" w:hAnsi="Arial" w:cs="Arial"/>
            <w:spacing w:val="12"/>
          </w:rPr>
          <w:t>Жилищным кодексом Российской Федерации</w:t>
        </w:r>
      </w:hyperlink>
      <w:r w:rsidRPr="00E53455">
        <w:rPr>
          <w:rFonts w:ascii="Arial" w:hAnsi="Arial" w:cs="Arial"/>
          <w:color w:val="000000"/>
          <w:spacing w:val="12"/>
        </w:rPr>
        <w:t xml:space="preserve"> и определяет основные принципы и методы установления размера платы за пользование жилым помещением</w:t>
      </w:r>
      <w:proofErr w:type="gramEnd"/>
      <w:r w:rsidRPr="00E53455">
        <w:rPr>
          <w:rFonts w:ascii="Arial" w:hAnsi="Arial" w:cs="Arial"/>
          <w:color w:val="000000"/>
          <w:spacing w:val="12"/>
        </w:rPr>
        <w:t xml:space="preserve">, </w:t>
      </w:r>
      <w:proofErr w:type="gramStart"/>
      <w:r w:rsidRPr="00E53455">
        <w:rPr>
          <w:rFonts w:ascii="Arial" w:hAnsi="Arial" w:cs="Arial"/>
          <w:color w:val="000000"/>
          <w:spacing w:val="12"/>
        </w:rPr>
        <w:t>находящимся</w:t>
      </w:r>
      <w:proofErr w:type="gramEnd"/>
      <w:r w:rsidRPr="00E53455">
        <w:rPr>
          <w:rFonts w:ascii="Arial" w:hAnsi="Arial" w:cs="Arial"/>
          <w:color w:val="000000"/>
          <w:spacing w:val="12"/>
        </w:rPr>
        <w:t xml:space="preserve"> в муниципальной собственности муниципального образования Высокогорский сельсовет Енисейского района.</w:t>
      </w:r>
    </w:p>
    <w:p w:rsidR="007D5FB1" w:rsidRPr="00E53455" w:rsidRDefault="007D5FB1" w:rsidP="00E53455">
      <w:pPr>
        <w:pStyle w:val="a8"/>
        <w:shd w:val="clear" w:color="auto" w:fill="FFFFFF"/>
        <w:spacing w:before="0" w:beforeAutospacing="0" w:after="0" w:afterAutospacing="0"/>
        <w:ind w:firstLine="709"/>
        <w:jc w:val="both"/>
        <w:rPr>
          <w:rFonts w:ascii="Arial" w:hAnsi="Arial" w:cs="Arial"/>
          <w:color w:val="000000"/>
        </w:rPr>
      </w:pPr>
      <w:r w:rsidRPr="00E53455">
        <w:rPr>
          <w:rFonts w:ascii="Arial" w:hAnsi="Arial" w:cs="Arial"/>
          <w:color w:val="000000"/>
          <w:spacing w:val="12"/>
        </w:rPr>
        <w:t>2. Основные понятия, используемые в настоящем Положении:</w:t>
      </w:r>
    </w:p>
    <w:p w:rsidR="007D5FB1" w:rsidRPr="00E53455" w:rsidRDefault="007D5FB1" w:rsidP="00E53455">
      <w:pPr>
        <w:pStyle w:val="a8"/>
        <w:shd w:val="clear" w:color="auto" w:fill="FFFFFF"/>
        <w:spacing w:before="0" w:beforeAutospacing="0" w:after="0" w:afterAutospacing="0"/>
        <w:ind w:firstLine="709"/>
        <w:jc w:val="both"/>
        <w:rPr>
          <w:rFonts w:ascii="Arial" w:hAnsi="Arial" w:cs="Arial"/>
          <w:color w:val="000000"/>
        </w:rPr>
      </w:pPr>
      <w:r w:rsidRPr="00E53455">
        <w:rPr>
          <w:rFonts w:ascii="Arial" w:hAnsi="Arial" w:cs="Arial"/>
          <w:color w:val="000000"/>
          <w:spacing w:val="12"/>
        </w:rPr>
        <w:t>- плата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(далее по текст</w:t>
      </w:r>
      <w:proofErr w:type="gramStart"/>
      <w:r w:rsidRPr="00E53455">
        <w:rPr>
          <w:rFonts w:ascii="Arial" w:hAnsi="Arial" w:cs="Arial"/>
          <w:color w:val="000000"/>
          <w:spacing w:val="12"/>
        </w:rPr>
        <w:t>у-</w:t>
      </w:r>
      <w:proofErr w:type="gramEnd"/>
      <w:r w:rsidRPr="00E53455">
        <w:rPr>
          <w:rFonts w:ascii="Arial" w:hAnsi="Arial" w:cs="Arial"/>
          <w:color w:val="000000"/>
          <w:spacing w:val="12"/>
        </w:rPr>
        <w:t xml:space="preserve"> Плата за пользование жилым помещением) - это плата за пользование жилым помещением, находящимся в муниципальной собственности муниципального образования Высокогорский сельсовет Енисейского района и занимаемым гражданами по договору социального найма и договорам найма жилого помещения;</w:t>
      </w:r>
    </w:p>
    <w:p w:rsidR="007D5FB1" w:rsidRPr="00E53455" w:rsidRDefault="007D5FB1" w:rsidP="00E53455">
      <w:pPr>
        <w:pStyle w:val="a8"/>
        <w:shd w:val="clear" w:color="auto" w:fill="FFFFFF"/>
        <w:spacing w:before="0" w:beforeAutospacing="0" w:after="0" w:afterAutospacing="0"/>
        <w:ind w:firstLine="709"/>
        <w:jc w:val="both"/>
        <w:rPr>
          <w:rFonts w:ascii="Arial" w:hAnsi="Arial" w:cs="Arial"/>
          <w:color w:val="000000"/>
        </w:rPr>
      </w:pPr>
      <w:r w:rsidRPr="00E53455">
        <w:rPr>
          <w:rFonts w:ascii="Arial" w:hAnsi="Arial" w:cs="Arial"/>
          <w:color w:val="000000"/>
          <w:spacing w:val="12"/>
        </w:rPr>
        <w:t>- муниципальный жилищный фонд - совокупность жилых помещений, принадлежащих на праве собственности муниципальному образованию Высокогорский сельсовет Енисейского района.</w:t>
      </w:r>
    </w:p>
    <w:p w:rsidR="007D5FB1" w:rsidRPr="00E53455" w:rsidRDefault="007D5FB1" w:rsidP="00E53455">
      <w:pPr>
        <w:pStyle w:val="a8"/>
        <w:shd w:val="clear" w:color="auto" w:fill="FFFFFF"/>
        <w:spacing w:before="0" w:beforeAutospacing="0" w:after="0" w:afterAutospacing="0"/>
        <w:ind w:firstLine="709"/>
        <w:jc w:val="both"/>
        <w:rPr>
          <w:rFonts w:ascii="Arial" w:hAnsi="Arial" w:cs="Arial"/>
          <w:color w:val="000000"/>
        </w:rPr>
      </w:pPr>
    </w:p>
    <w:p w:rsidR="007D5FB1" w:rsidRPr="00E53455" w:rsidRDefault="007D5FB1" w:rsidP="00E53455">
      <w:pPr>
        <w:pStyle w:val="a8"/>
        <w:shd w:val="clear" w:color="auto" w:fill="FFFFFF"/>
        <w:spacing w:before="0" w:beforeAutospacing="0" w:after="0" w:afterAutospacing="0"/>
        <w:ind w:firstLine="709"/>
        <w:jc w:val="both"/>
        <w:rPr>
          <w:rFonts w:ascii="Arial" w:hAnsi="Arial" w:cs="Arial"/>
          <w:color w:val="000000"/>
        </w:rPr>
      </w:pPr>
      <w:r w:rsidRPr="00E53455">
        <w:rPr>
          <w:rFonts w:ascii="Arial" w:hAnsi="Arial" w:cs="Arial"/>
          <w:color w:val="000000"/>
          <w:spacing w:val="12"/>
        </w:rPr>
        <w:t>Статья 2. Порядок определения размера платы за пользование жилым помещением</w:t>
      </w:r>
    </w:p>
    <w:p w:rsidR="007D5FB1" w:rsidRPr="00E53455" w:rsidRDefault="007D5FB1" w:rsidP="00E53455">
      <w:pPr>
        <w:pStyle w:val="a8"/>
        <w:shd w:val="clear" w:color="auto" w:fill="FFFFFF"/>
        <w:spacing w:before="0" w:beforeAutospacing="0" w:after="0" w:afterAutospacing="0"/>
        <w:ind w:firstLine="709"/>
        <w:jc w:val="both"/>
        <w:rPr>
          <w:rFonts w:ascii="Arial" w:hAnsi="Arial" w:cs="Arial"/>
          <w:color w:val="000000"/>
        </w:rPr>
      </w:pPr>
      <w:r w:rsidRPr="00E53455">
        <w:rPr>
          <w:rFonts w:ascii="Arial" w:hAnsi="Arial" w:cs="Arial"/>
          <w:color w:val="000000"/>
          <w:spacing w:val="12"/>
        </w:rPr>
        <w:t>1. Плата за пользование жилым помещением входит в структуру платы за жилое помещение и коммунальные услуги, начисляется в виде отдельного платежа.</w:t>
      </w:r>
    </w:p>
    <w:p w:rsidR="007D5FB1" w:rsidRPr="00E53455" w:rsidRDefault="007D5FB1" w:rsidP="00E53455">
      <w:pPr>
        <w:pStyle w:val="a8"/>
        <w:shd w:val="clear" w:color="auto" w:fill="FFFFFF"/>
        <w:spacing w:before="0" w:beforeAutospacing="0" w:after="0" w:afterAutospacing="0"/>
        <w:ind w:firstLine="709"/>
        <w:jc w:val="both"/>
        <w:rPr>
          <w:rFonts w:ascii="Arial" w:hAnsi="Arial" w:cs="Arial"/>
          <w:color w:val="000000"/>
        </w:rPr>
      </w:pPr>
      <w:r w:rsidRPr="00E53455">
        <w:rPr>
          <w:rFonts w:ascii="Arial" w:hAnsi="Arial" w:cs="Arial"/>
          <w:color w:val="000000"/>
          <w:spacing w:val="12"/>
        </w:rPr>
        <w:t>2. Размер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рассчитывается в соответствии с Методикой расчета платы за пользование жилым помещением в муниципальном жилищном фонде Высокогорского сельсовета, определяемой нормативно-правовым актом администрации Высокогорского сельсовета.</w:t>
      </w:r>
    </w:p>
    <w:p w:rsidR="007D5FB1" w:rsidRPr="00E53455" w:rsidRDefault="007D5FB1" w:rsidP="00E53455">
      <w:pPr>
        <w:pStyle w:val="a8"/>
        <w:shd w:val="clear" w:color="auto" w:fill="FFFFFF"/>
        <w:spacing w:before="0" w:beforeAutospacing="0" w:after="0" w:afterAutospacing="0"/>
        <w:ind w:firstLine="709"/>
        <w:jc w:val="both"/>
        <w:rPr>
          <w:rFonts w:ascii="Arial" w:hAnsi="Arial" w:cs="Arial"/>
          <w:color w:val="000000"/>
        </w:rPr>
      </w:pPr>
      <w:r w:rsidRPr="00E53455">
        <w:rPr>
          <w:rFonts w:ascii="Arial" w:hAnsi="Arial" w:cs="Arial"/>
          <w:color w:val="000000"/>
          <w:spacing w:val="12"/>
        </w:rPr>
        <w:t>Размер базовой ставки платы за пользование жилым помещением устанавливается на 1 квадратный метр общей площади жилого помещения и утверждается нормативно-правовым актом администрации Высокогорского сельсовета.</w:t>
      </w:r>
    </w:p>
    <w:p w:rsidR="007D5FB1" w:rsidRPr="00E53455" w:rsidRDefault="007D5FB1" w:rsidP="00E53455">
      <w:pPr>
        <w:pStyle w:val="a8"/>
        <w:shd w:val="clear" w:color="auto" w:fill="FFFFFF"/>
        <w:spacing w:before="0" w:beforeAutospacing="0" w:after="0" w:afterAutospacing="0"/>
        <w:ind w:firstLine="709"/>
        <w:jc w:val="both"/>
        <w:rPr>
          <w:rFonts w:ascii="Arial" w:hAnsi="Arial" w:cs="Arial"/>
          <w:color w:val="000000"/>
        </w:rPr>
      </w:pPr>
      <w:r w:rsidRPr="00E53455">
        <w:rPr>
          <w:rFonts w:ascii="Arial" w:hAnsi="Arial" w:cs="Arial"/>
          <w:color w:val="000000"/>
          <w:spacing w:val="12"/>
        </w:rPr>
        <w:t xml:space="preserve">3. Плата за пользование жилым помещением не взимается </w:t>
      </w:r>
      <w:proofErr w:type="gramStart"/>
      <w:r w:rsidRPr="00E53455">
        <w:rPr>
          <w:rFonts w:ascii="Arial" w:hAnsi="Arial" w:cs="Arial"/>
          <w:color w:val="000000"/>
          <w:spacing w:val="12"/>
        </w:rPr>
        <w:t>с</w:t>
      </w:r>
      <w:proofErr w:type="gramEnd"/>
      <w:r w:rsidRPr="00E53455">
        <w:rPr>
          <w:rFonts w:ascii="Arial" w:hAnsi="Arial" w:cs="Arial"/>
          <w:color w:val="000000"/>
          <w:spacing w:val="12"/>
        </w:rPr>
        <w:t>:</w:t>
      </w:r>
    </w:p>
    <w:p w:rsidR="007D5FB1" w:rsidRPr="00E53455" w:rsidRDefault="007D5FB1" w:rsidP="00E53455">
      <w:pPr>
        <w:pStyle w:val="a8"/>
        <w:shd w:val="clear" w:color="auto" w:fill="FFFFFF"/>
        <w:spacing w:before="0" w:beforeAutospacing="0" w:after="0" w:afterAutospacing="0"/>
        <w:ind w:firstLine="709"/>
        <w:jc w:val="both"/>
        <w:rPr>
          <w:rFonts w:ascii="Arial" w:hAnsi="Arial" w:cs="Arial"/>
          <w:color w:val="000000"/>
        </w:rPr>
      </w:pPr>
      <w:r w:rsidRPr="00E53455">
        <w:rPr>
          <w:rFonts w:ascii="Arial" w:hAnsi="Arial" w:cs="Arial"/>
          <w:color w:val="000000"/>
          <w:spacing w:val="12"/>
        </w:rPr>
        <w:t>1) детей-инвалидов и инвалидов всех групп;</w:t>
      </w:r>
    </w:p>
    <w:p w:rsidR="007D5FB1" w:rsidRPr="00E53455" w:rsidRDefault="007D5FB1" w:rsidP="00E53455">
      <w:pPr>
        <w:pStyle w:val="a8"/>
        <w:shd w:val="clear" w:color="auto" w:fill="FFFFFF"/>
        <w:spacing w:before="0" w:beforeAutospacing="0" w:after="0" w:afterAutospacing="0"/>
        <w:ind w:firstLine="709"/>
        <w:jc w:val="both"/>
        <w:rPr>
          <w:rFonts w:ascii="Arial" w:hAnsi="Arial" w:cs="Arial"/>
          <w:color w:val="000000"/>
        </w:rPr>
      </w:pPr>
      <w:r w:rsidRPr="00E53455">
        <w:rPr>
          <w:rFonts w:ascii="Arial" w:hAnsi="Arial" w:cs="Arial"/>
          <w:color w:val="000000"/>
          <w:spacing w:val="12"/>
        </w:rPr>
        <w:t>2) граждан, признанных в соответствии с действующим законодательством малоимущими;</w:t>
      </w:r>
    </w:p>
    <w:p w:rsidR="007D5FB1" w:rsidRPr="00E53455" w:rsidRDefault="007D5FB1" w:rsidP="00E53455">
      <w:pPr>
        <w:pStyle w:val="a8"/>
        <w:shd w:val="clear" w:color="auto" w:fill="FFFFFF"/>
        <w:spacing w:before="0" w:beforeAutospacing="0" w:after="0" w:afterAutospacing="0"/>
        <w:ind w:firstLine="709"/>
        <w:jc w:val="both"/>
        <w:rPr>
          <w:rFonts w:ascii="Arial" w:hAnsi="Arial" w:cs="Arial"/>
          <w:color w:val="000000"/>
        </w:rPr>
      </w:pPr>
      <w:r w:rsidRPr="00E53455">
        <w:rPr>
          <w:rFonts w:ascii="Arial" w:hAnsi="Arial" w:cs="Arial"/>
          <w:color w:val="000000"/>
          <w:spacing w:val="12"/>
        </w:rPr>
        <w:t>3) граждан, проживающих в домах (квартирах, комнатах), признанных в установленном порядке аварийными или непригодными для проживания.</w:t>
      </w:r>
    </w:p>
    <w:p w:rsidR="007D5FB1" w:rsidRPr="00E53455" w:rsidRDefault="007D5FB1" w:rsidP="00E53455">
      <w:pPr>
        <w:pStyle w:val="a8"/>
        <w:shd w:val="clear" w:color="auto" w:fill="FFFFFF"/>
        <w:spacing w:before="0" w:beforeAutospacing="0" w:after="0" w:afterAutospacing="0"/>
        <w:ind w:firstLine="709"/>
        <w:jc w:val="both"/>
        <w:rPr>
          <w:rFonts w:ascii="Arial" w:hAnsi="Arial" w:cs="Arial"/>
          <w:color w:val="000000"/>
        </w:rPr>
      </w:pPr>
    </w:p>
    <w:p w:rsidR="007D5FB1" w:rsidRPr="00E53455" w:rsidRDefault="007D5FB1" w:rsidP="00E53455">
      <w:pPr>
        <w:pStyle w:val="a8"/>
        <w:shd w:val="clear" w:color="auto" w:fill="FFFFFF"/>
        <w:spacing w:before="0" w:beforeAutospacing="0" w:after="0" w:afterAutospacing="0"/>
        <w:ind w:firstLine="709"/>
        <w:jc w:val="both"/>
        <w:rPr>
          <w:rFonts w:ascii="Arial" w:hAnsi="Arial" w:cs="Arial"/>
          <w:color w:val="000000"/>
        </w:rPr>
      </w:pPr>
      <w:r w:rsidRPr="00E53455">
        <w:rPr>
          <w:rFonts w:ascii="Arial" w:hAnsi="Arial" w:cs="Arial"/>
          <w:color w:val="000000"/>
          <w:spacing w:val="12"/>
        </w:rPr>
        <w:lastRenderedPageBreak/>
        <w:t>Статья 3. Порядок внесения платы за пользование жилым помещением</w:t>
      </w:r>
    </w:p>
    <w:p w:rsidR="007D5FB1" w:rsidRPr="00E53455" w:rsidRDefault="007D5FB1" w:rsidP="00E53455">
      <w:pPr>
        <w:pStyle w:val="a8"/>
        <w:shd w:val="clear" w:color="auto" w:fill="FFFFFF"/>
        <w:spacing w:before="0" w:beforeAutospacing="0" w:after="0" w:afterAutospacing="0"/>
        <w:ind w:firstLine="709"/>
        <w:jc w:val="both"/>
        <w:rPr>
          <w:rFonts w:ascii="Arial" w:hAnsi="Arial" w:cs="Arial"/>
          <w:color w:val="000000"/>
        </w:rPr>
      </w:pPr>
      <w:r w:rsidRPr="00E53455">
        <w:rPr>
          <w:rFonts w:ascii="Arial" w:hAnsi="Arial" w:cs="Arial"/>
          <w:color w:val="000000"/>
          <w:spacing w:val="12"/>
        </w:rPr>
        <w:t>1. Обязанность по внесению платы за пользование жилым помещением возникает у нанимателя жилого помещения с момента заключения договора социального найма.</w:t>
      </w:r>
    </w:p>
    <w:p w:rsidR="007D5FB1" w:rsidRPr="00E53455" w:rsidRDefault="007D5FB1" w:rsidP="00E53455">
      <w:pPr>
        <w:pStyle w:val="a8"/>
        <w:shd w:val="clear" w:color="auto" w:fill="FFFFFF"/>
        <w:spacing w:before="0" w:beforeAutospacing="0" w:after="0" w:afterAutospacing="0"/>
        <w:ind w:firstLine="709"/>
        <w:jc w:val="both"/>
        <w:rPr>
          <w:rFonts w:ascii="Arial" w:hAnsi="Arial" w:cs="Arial"/>
          <w:color w:val="000000"/>
        </w:rPr>
      </w:pPr>
      <w:r w:rsidRPr="00E53455">
        <w:rPr>
          <w:rFonts w:ascii="Arial" w:hAnsi="Arial" w:cs="Arial"/>
          <w:color w:val="000000"/>
          <w:spacing w:val="12"/>
        </w:rPr>
        <w:t>2. Плата за пользование жилым помещением вносится нанимателем жилого помещения ежемесячно до десятого числа месяца, следующего за истекшим месяцем. Платежные документы представляются нанимателю не позднее первого числа месяца, следующего за истекшим, если иной срок не установлен договором.</w:t>
      </w:r>
    </w:p>
    <w:p w:rsidR="007D5FB1" w:rsidRPr="00E53455" w:rsidRDefault="007D5FB1" w:rsidP="00E53455">
      <w:pPr>
        <w:pStyle w:val="a8"/>
        <w:shd w:val="clear" w:color="auto" w:fill="FFFFFF"/>
        <w:spacing w:before="0" w:beforeAutospacing="0" w:after="0" w:afterAutospacing="0"/>
        <w:ind w:firstLine="709"/>
        <w:jc w:val="both"/>
        <w:rPr>
          <w:rFonts w:ascii="Arial" w:hAnsi="Arial" w:cs="Arial"/>
          <w:color w:val="000000"/>
        </w:rPr>
      </w:pPr>
      <w:r w:rsidRPr="00E53455">
        <w:rPr>
          <w:rFonts w:ascii="Arial" w:hAnsi="Arial" w:cs="Arial"/>
          <w:color w:val="000000"/>
          <w:spacing w:val="12"/>
        </w:rPr>
        <w:t>3. Наниматель жилого помещения муниципального жилого фонда вносит плату за пользование жилым помещением собственнику жилого помещения.</w:t>
      </w:r>
    </w:p>
    <w:p w:rsidR="007D5FB1" w:rsidRPr="00E53455" w:rsidRDefault="007D5FB1" w:rsidP="00E53455">
      <w:pPr>
        <w:pStyle w:val="a8"/>
        <w:shd w:val="clear" w:color="auto" w:fill="FFFFFF"/>
        <w:spacing w:before="0" w:beforeAutospacing="0" w:after="0" w:afterAutospacing="0"/>
        <w:ind w:firstLine="709"/>
        <w:jc w:val="both"/>
        <w:rPr>
          <w:rFonts w:ascii="Arial" w:hAnsi="Arial" w:cs="Arial"/>
          <w:color w:val="000000"/>
        </w:rPr>
      </w:pPr>
      <w:r w:rsidRPr="00E53455">
        <w:rPr>
          <w:rFonts w:ascii="Arial" w:hAnsi="Arial" w:cs="Arial"/>
          <w:color w:val="000000"/>
          <w:spacing w:val="12"/>
        </w:rPr>
        <w:t xml:space="preserve">4. </w:t>
      </w:r>
      <w:proofErr w:type="gramStart"/>
      <w:r w:rsidRPr="00E53455">
        <w:rPr>
          <w:rFonts w:ascii="Arial" w:hAnsi="Arial" w:cs="Arial"/>
          <w:color w:val="000000"/>
          <w:spacing w:val="12"/>
        </w:rPr>
        <w:t>Граждане, несвоевременно и (или) не полностью внесшие плату за пользование жилым помещением (должники), обязаны уплачивать кредитору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roofErr w:type="gramEnd"/>
    </w:p>
    <w:p w:rsidR="007D5FB1" w:rsidRPr="00E53455" w:rsidRDefault="007D5FB1" w:rsidP="00E53455">
      <w:pPr>
        <w:pStyle w:val="a8"/>
        <w:shd w:val="clear" w:color="auto" w:fill="FFFFFF"/>
        <w:spacing w:before="0" w:beforeAutospacing="0" w:after="0" w:afterAutospacing="0"/>
        <w:ind w:firstLine="709"/>
        <w:jc w:val="both"/>
        <w:rPr>
          <w:rFonts w:ascii="Arial" w:hAnsi="Arial" w:cs="Arial"/>
          <w:color w:val="000000"/>
        </w:rPr>
      </w:pPr>
    </w:p>
    <w:p w:rsidR="007D5FB1" w:rsidRPr="00E53455" w:rsidRDefault="007D5FB1" w:rsidP="00E53455">
      <w:pPr>
        <w:pStyle w:val="a8"/>
        <w:shd w:val="clear" w:color="auto" w:fill="FFFFFF"/>
        <w:spacing w:before="0" w:beforeAutospacing="0" w:after="0" w:afterAutospacing="0"/>
        <w:ind w:firstLine="709"/>
        <w:jc w:val="both"/>
        <w:rPr>
          <w:rFonts w:ascii="Arial" w:hAnsi="Arial" w:cs="Arial"/>
          <w:color w:val="000000"/>
        </w:rPr>
      </w:pPr>
      <w:r w:rsidRPr="00E53455">
        <w:rPr>
          <w:rFonts w:ascii="Arial" w:hAnsi="Arial" w:cs="Arial"/>
          <w:color w:val="000000"/>
          <w:spacing w:val="12"/>
        </w:rPr>
        <w:t>Статья 4. Поступление и целевое использование средств</w:t>
      </w:r>
    </w:p>
    <w:p w:rsidR="00505F6C" w:rsidRPr="00E53455" w:rsidRDefault="007D5FB1" w:rsidP="00E53455">
      <w:pPr>
        <w:pStyle w:val="a8"/>
        <w:shd w:val="clear" w:color="auto" w:fill="FFFFFF"/>
        <w:spacing w:before="0" w:beforeAutospacing="0" w:after="0" w:afterAutospacing="0"/>
        <w:ind w:firstLine="709"/>
        <w:jc w:val="both"/>
        <w:rPr>
          <w:rFonts w:ascii="Arial" w:hAnsi="Arial" w:cs="Arial"/>
          <w:color w:val="000000"/>
        </w:rPr>
      </w:pPr>
      <w:proofErr w:type="gramStart"/>
      <w:r w:rsidRPr="00E53455">
        <w:rPr>
          <w:rFonts w:ascii="Arial" w:hAnsi="Arial" w:cs="Arial"/>
          <w:color w:val="000000"/>
          <w:spacing w:val="12"/>
        </w:rPr>
        <w:t>Денежные средства, вносимые нанимателем жилого помещения муниципального жилого фонда в виде платы за пользование жилым помещением, являются неналоговым доходом бюджета Высокогорского сельсовета Енисейского района и используются по целевому назначению на проведение капитального ремонта, реконструкцию и модернизацию муниципального жилищного фонда.</w:t>
      </w:r>
      <w:proofErr w:type="gramEnd"/>
    </w:p>
    <w:p w:rsidR="003F5F55" w:rsidRPr="00E53455" w:rsidRDefault="003F5F55" w:rsidP="00E53455">
      <w:pPr>
        <w:tabs>
          <w:tab w:val="left" w:pos="1160"/>
        </w:tabs>
        <w:ind w:firstLine="709"/>
        <w:jc w:val="right"/>
        <w:rPr>
          <w:rFonts w:ascii="Arial" w:hAnsi="Arial" w:cs="Arial"/>
        </w:rPr>
      </w:pPr>
    </w:p>
    <w:p w:rsidR="00DB4F83" w:rsidRPr="00E53455" w:rsidRDefault="00505F6C" w:rsidP="00E53455">
      <w:pPr>
        <w:tabs>
          <w:tab w:val="left" w:pos="1160"/>
        </w:tabs>
        <w:ind w:firstLine="709"/>
        <w:jc w:val="right"/>
        <w:rPr>
          <w:rFonts w:ascii="Arial" w:hAnsi="Arial" w:cs="Arial"/>
        </w:rPr>
      </w:pPr>
      <w:r w:rsidRPr="00E53455">
        <w:rPr>
          <w:rFonts w:ascii="Arial" w:hAnsi="Arial" w:cs="Arial"/>
        </w:rPr>
        <w:t xml:space="preserve"> Приложение 2</w:t>
      </w:r>
    </w:p>
    <w:p w:rsidR="00DB4F83" w:rsidRPr="00E53455" w:rsidRDefault="00BC0BA1" w:rsidP="00E53455">
      <w:pPr>
        <w:tabs>
          <w:tab w:val="left" w:pos="3435"/>
        </w:tabs>
        <w:ind w:firstLine="709"/>
        <w:jc w:val="right"/>
        <w:rPr>
          <w:rFonts w:ascii="Arial" w:hAnsi="Arial" w:cs="Arial"/>
        </w:rPr>
      </w:pPr>
      <w:r w:rsidRPr="00E53455">
        <w:rPr>
          <w:rFonts w:ascii="Arial" w:hAnsi="Arial" w:cs="Arial"/>
        </w:rPr>
        <w:t>к постановлению администрации</w:t>
      </w:r>
    </w:p>
    <w:p w:rsidR="00DB4F83" w:rsidRPr="00E53455" w:rsidRDefault="00DB4F83" w:rsidP="00E53455">
      <w:pPr>
        <w:tabs>
          <w:tab w:val="left" w:pos="3435"/>
        </w:tabs>
        <w:ind w:firstLine="709"/>
        <w:jc w:val="right"/>
        <w:rPr>
          <w:rFonts w:ascii="Arial" w:hAnsi="Arial" w:cs="Arial"/>
        </w:rPr>
      </w:pPr>
      <w:r w:rsidRPr="00E53455">
        <w:rPr>
          <w:rFonts w:ascii="Arial" w:hAnsi="Arial" w:cs="Arial"/>
        </w:rPr>
        <w:t>Высокогорского сельсовета</w:t>
      </w:r>
    </w:p>
    <w:p w:rsidR="00DB4F83" w:rsidRPr="00E53455" w:rsidRDefault="00DB4F83" w:rsidP="00E53455">
      <w:pPr>
        <w:tabs>
          <w:tab w:val="left" w:pos="3435"/>
        </w:tabs>
        <w:ind w:firstLine="709"/>
        <w:jc w:val="right"/>
        <w:rPr>
          <w:rFonts w:ascii="Arial" w:hAnsi="Arial" w:cs="Arial"/>
        </w:rPr>
      </w:pPr>
      <w:r w:rsidRPr="00E53455">
        <w:rPr>
          <w:rFonts w:ascii="Arial" w:hAnsi="Arial" w:cs="Arial"/>
        </w:rPr>
        <w:t xml:space="preserve">от </w:t>
      </w:r>
      <w:r w:rsidR="00505F6C" w:rsidRPr="00E53455">
        <w:rPr>
          <w:rFonts w:ascii="Arial" w:hAnsi="Arial" w:cs="Arial"/>
        </w:rPr>
        <w:t>19</w:t>
      </w:r>
      <w:r w:rsidR="006022FF" w:rsidRPr="00E53455">
        <w:rPr>
          <w:rFonts w:ascii="Arial" w:hAnsi="Arial" w:cs="Arial"/>
        </w:rPr>
        <w:t>.01.2022</w:t>
      </w:r>
      <w:r w:rsidRPr="00E53455">
        <w:rPr>
          <w:rFonts w:ascii="Arial" w:hAnsi="Arial" w:cs="Arial"/>
        </w:rPr>
        <w:t xml:space="preserve">г. </w:t>
      </w:r>
      <w:r w:rsidR="00505F6C" w:rsidRPr="00E53455">
        <w:rPr>
          <w:rFonts w:ascii="Arial" w:hAnsi="Arial" w:cs="Arial"/>
        </w:rPr>
        <w:t>№ 4</w:t>
      </w:r>
      <w:r w:rsidRPr="00E53455">
        <w:rPr>
          <w:rFonts w:ascii="Arial" w:hAnsi="Arial" w:cs="Arial"/>
        </w:rPr>
        <w:t>-п</w:t>
      </w:r>
    </w:p>
    <w:p w:rsidR="006022FF" w:rsidRPr="00E53455" w:rsidRDefault="006022FF" w:rsidP="00E53455">
      <w:pPr>
        <w:tabs>
          <w:tab w:val="left" w:pos="3435"/>
        </w:tabs>
        <w:ind w:firstLine="709"/>
        <w:jc w:val="right"/>
        <w:rPr>
          <w:rFonts w:ascii="Arial" w:hAnsi="Arial" w:cs="Arial"/>
        </w:rPr>
      </w:pPr>
    </w:p>
    <w:p w:rsidR="00DB4F83" w:rsidRPr="00E53455" w:rsidRDefault="006022FF" w:rsidP="00E53455">
      <w:pPr>
        <w:pStyle w:val="ConsPlusNormal"/>
        <w:ind w:firstLine="709"/>
        <w:jc w:val="both"/>
        <w:rPr>
          <w:rFonts w:ascii="Arial" w:hAnsi="Arial" w:cs="Arial"/>
          <w:sz w:val="24"/>
          <w:szCs w:val="24"/>
        </w:rPr>
      </w:pPr>
      <w:r w:rsidRPr="00E53455">
        <w:rPr>
          <w:rFonts w:ascii="Arial" w:hAnsi="Arial" w:cs="Arial"/>
          <w:sz w:val="24"/>
          <w:szCs w:val="24"/>
        </w:rPr>
        <w:t>КОЭФФИЦИЕНТЫ, ХАРАКТЕРИЗУЮЩИЕ КАЧЕСТВО И БЛАГОУСТРОЙСТВО ЖИЛОГО ПОМЕЩЕНИЯ, РАСПОЛОЖЕНИЕ ДОМА</w:t>
      </w:r>
    </w:p>
    <w:p w:rsidR="006022FF" w:rsidRPr="00E53455" w:rsidRDefault="006022FF" w:rsidP="00E53455">
      <w:pPr>
        <w:pStyle w:val="ConsPlusNormal"/>
        <w:ind w:firstLine="709"/>
        <w:jc w:val="both"/>
        <w:rPr>
          <w:rFonts w:ascii="Arial" w:hAnsi="Arial" w:cs="Arial"/>
          <w:sz w:val="24"/>
          <w:szCs w:val="24"/>
        </w:rPr>
      </w:pPr>
    </w:p>
    <w:tbl>
      <w:tblPr>
        <w:tblStyle w:val="a9"/>
        <w:tblW w:w="9606" w:type="dxa"/>
        <w:tblLook w:val="04A0"/>
      </w:tblPr>
      <w:tblGrid>
        <w:gridCol w:w="3208"/>
        <w:gridCol w:w="4271"/>
        <w:gridCol w:w="2127"/>
      </w:tblGrid>
      <w:tr w:rsidR="006022FF" w:rsidRPr="00E53455" w:rsidTr="006022FF">
        <w:tc>
          <w:tcPr>
            <w:tcW w:w="0" w:type="auto"/>
          </w:tcPr>
          <w:p w:rsidR="006022FF" w:rsidRPr="00E53455" w:rsidRDefault="006022FF" w:rsidP="00E53455">
            <w:pPr>
              <w:pStyle w:val="ConsPlusNormal"/>
              <w:ind w:firstLine="709"/>
              <w:jc w:val="both"/>
              <w:rPr>
                <w:rFonts w:ascii="Arial" w:hAnsi="Arial" w:cs="Arial"/>
                <w:sz w:val="24"/>
                <w:szCs w:val="24"/>
              </w:rPr>
            </w:pPr>
            <w:r w:rsidRPr="00E53455">
              <w:rPr>
                <w:rFonts w:ascii="Arial" w:hAnsi="Arial" w:cs="Arial"/>
                <w:sz w:val="24"/>
                <w:szCs w:val="24"/>
              </w:rPr>
              <w:t>Наименование показателя</w:t>
            </w:r>
          </w:p>
        </w:tc>
        <w:tc>
          <w:tcPr>
            <w:tcW w:w="4271" w:type="dxa"/>
          </w:tcPr>
          <w:p w:rsidR="006022FF" w:rsidRPr="00E53455" w:rsidRDefault="006022FF" w:rsidP="00E53455">
            <w:pPr>
              <w:pStyle w:val="ConsPlusNormal"/>
              <w:ind w:firstLine="709"/>
              <w:jc w:val="center"/>
              <w:rPr>
                <w:rFonts w:ascii="Arial" w:hAnsi="Arial" w:cs="Arial"/>
                <w:sz w:val="24"/>
                <w:szCs w:val="24"/>
              </w:rPr>
            </w:pPr>
            <w:r w:rsidRPr="00E53455">
              <w:rPr>
                <w:rFonts w:ascii="Arial" w:hAnsi="Arial" w:cs="Arial"/>
                <w:sz w:val="24"/>
                <w:szCs w:val="24"/>
              </w:rPr>
              <w:t>Критерий</w:t>
            </w:r>
          </w:p>
        </w:tc>
        <w:tc>
          <w:tcPr>
            <w:tcW w:w="2127" w:type="dxa"/>
          </w:tcPr>
          <w:p w:rsidR="006022FF" w:rsidRPr="00E53455" w:rsidRDefault="006022FF" w:rsidP="00E53455">
            <w:pPr>
              <w:pStyle w:val="ConsPlusNormal"/>
              <w:ind w:firstLine="709"/>
              <w:jc w:val="both"/>
              <w:rPr>
                <w:rFonts w:ascii="Arial" w:hAnsi="Arial" w:cs="Arial"/>
                <w:sz w:val="24"/>
                <w:szCs w:val="24"/>
              </w:rPr>
            </w:pPr>
            <w:r w:rsidRPr="00E53455">
              <w:rPr>
                <w:rFonts w:ascii="Arial" w:hAnsi="Arial" w:cs="Arial"/>
                <w:sz w:val="24"/>
                <w:szCs w:val="24"/>
              </w:rPr>
              <w:t xml:space="preserve">Размер </w:t>
            </w:r>
          </w:p>
          <w:p w:rsidR="006022FF" w:rsidRPr="00E53455" w:rsidRDefault="006022FF" w:rsidP="00E53455">
            <w:pPr>
              <w:pStyle w:val="ConsPlusNormal"/>
              <w:ind w:firstLine="709"/>
              <w:jc w:val="both"/>
              <w:rPr>
                <w:rFonts w:ascii="Arial" w:hAnsi="Arial" w:cs="Arial"/>
                <w:sz w:val="24"/>
                <w:szCs w:val="24"/>
              </w:rPr>
            </w:pPr>
            <w:r w:rsidRPr="00E53455">
              <w:rPr>
                <w:rFonts w:ascii="Arial" w:hAnsi="Arial" w:cs="Arial"/>
                <w:sz w:val="24"/>
                <w:szCs w:val="24"/>
              </w:rPr>
              <w:t>коэффициента</w:t>
            </w:r>
          </w:p>
        </w:tc>
      </w:tr>
      <w:tr w:rsidR="006022FF" w:rsidRPr="00E53455" w:rsidTr="006022FF">
        <w:tc>
          <w:tcPr>
            <w:tcW w:w="0" w:type="auto"/>
          </w:tcPr>
          <w:p w:rsidR="006022FF" w:rsidRPr="00E53455" w:rsidRDefault="006022FF" w:rsidP="00E53455">
            <w:pPr>
              <w:pStyle w:val="ConsPlusNormal"/>
              <w:ind w:firstLine="709"/>
              <w:jc w:val="both"/>
              <w:rPr>
                <w:rFonts w:ascii="Arial" w:hAnsi="Arial" w:cs="Arial"/>
                <w:sz w:val="24"/>
                <w:szCs w:val="24"/>
              </w:rPr>
            </w:pPr>
            <w:r w:rsidRPr="00E53455">
              <w:rPr>
                <w:rFonts w:ascii="Arial" w:hAnsi="Arial" w:cs="Arial"/>
                <w:sz w:val="24"/>
                <w:szCs w:val="24"/>
              </w:rPr>
              <w:t>К</w:t>
            </w:r>
            <w:proofErr w:type="gramStart"/>
            <w:r w:rsidRPr="00E53455">
              <w:rPr>
                <w:rFonts w:ascii="Arial" w:hAnsi="Arial" w:cs="Arial"/>
                <w:sz w:val="24"/>
                <w:szCs w:val="24"/>
              </w:rPr>
              <w:t>1</w:t>
            </w:r>
            <w:proofErr w:type="gramEnd"/>
            <w:r w:rsidRPr="00E53455">
              <w:rPr>
                <w:rFonts w:ascii="Arial" w:hAnsi="Arial" w:cs="Arial"/>
                <w:sz w:val="24"/>
                <w:szCs w:val="24"/>
              </w:rPr>
              <w:t xml:space="preserve"> – коэффициент, характеризующий качество жилого помещения</w:t>
            </w:r>
          </w:p>
        </w:tc>
        <w:tc>
          <w:tcPr>
            <w:tcW w:w="4271" w:type="dxa"/>
          </w:tcPr>
          <w:p w:rsidR="006022FF" w:rsidRPr="00E53455" w:rsidRDefault="006022FF" w:rsidP="00E53455">
            <w:pPr>
              <w:pStyle w:val="ConsPlusNormal"/>
              <w:ind w:firstLine="709"/>
              <w:jc w:val="both"/>
              <w:rPr>
                <w:rFonts w:ascii="Arial" w:hAnsi="Arial" w:cs="Arial"/>
                <w:sz w:val="24"/>
                <w:szCs w:val="24"/>
              </w:rPr>
            </w:pPr>
            <w:r w:rsidRPr="00E53455">
              <w:rPr>
                <w:rFonts w:ascii="Arial" w:hAnsi="Arial" w:cs="Arial"/>
                <w:sz w:val="24"/>
                <w:szCs w:val="24"/>
              </w:rPr>
              <w:t>- жилые помещения, расположенные в деревянных домах;</w:t>
            </w:r>
          </w:p>
          <w:p w:rsidR="006022FF" w:rsidRPr="00E53455" w:rsidRDefault="006022FF" w:rsidP="00E53455">
            <w:pPr>
              <w:pStyle w:val="ConsPlusNormal"/>
              <w:ind w:firstLine="709"/>
              <w:jc w:val="both"/>
              <w:rPr>
                <w:rFonts w:ascii="Arial" w:hAnsi="Arial" w:cs="Arial"/>
                <w:sz w:val="24"/>
                <w:szCs w:val="24"/>
              </w:rPr>
            </w:pPr>
            <w:r w:rsidRPr="00E53455">
              <w:rPr>
                <w:rFonts w:ascii="Arial" w:hAnsi="Arial" w:cs="Arial"/>
                <w:sz w:val="24"/>
                <w:szCs w:val="24"/>
              </w:rPr>
              <w:t>- жилые помещения, расположенные в кирпичных и панельных домах;</w:t>
            </w:r>
          </w:p>
        </w:tc>
        <w:tc>
          <w:tcPr>
            <w:tcW w:w="2127" w:type="dxa"/>
          </w:tcPr>
          <w:p w:rsidR="006022FF" w:rsidRPr="00E53455" w:rsidRDefault="006022FF" w:rsidP="00E53455">
            <w:pPr>
              <w:pStyle w:val="ConsPlusNormal"/>
              <w:ind w:firstLine="709"/>
              <w:jc w:val="both"/>
              <w:rPr>
                <w:rFonts w:ascii="Arial" w:hAnsi="Arial" w:cs="Arial"/>
                <w:sz w:val="24"/>
                <w:szCs w:val="24"/>
              </w:rPr>
            </w:pPr>
            <w:r w:rsidRPr="00E53455">
              <w:rPr>
                <w:rFonts w:ascii="Arial" w:hAnsi="Arial" w:cs="Arial"/>
                <w:sz w:val="24"/>
                <w:szCs w:val="24"/>
              </w:rPr>
              <w:t>0,80</w:t>
            </w:r>
          </w:p>
          <w:p w:rsidR="006022FF" w:rsidRPr="00E53455" w:rsidRDefault="006022FF" w:rsidP="00E53455">
            <w:pPr>
              <w:pStyle w:val="ConsPlusNormal"/>
              <w:ind w:firstLine="709"/>
              <w:jc w:val="both"/>
              <w:rPr>
                <w:rFonts w:ascii="Arial" w:hAnsi="Arial" w:cs="Arial"/>
                <w:sz w:val="24"/>
                <w:szCs w:val="24"/>
              </w:rPr>
            </w:pPr>
          </w:p>
          <w:p w:rsidR="006022FF" w:rsidRPr="00E53455" w:rsidRDefault="006022FF" w:rsidP="00E53455">
            <w:pPr>
              <w:pStyle w:val="ConsPlusNormal"/>
              <w:ind w:firstLine="709"/>
              <w:jc w:val="both"/>
              <w:rPr>
                <w:rFonts w:ascii="Arial" w:hAnsi="Arial" w:cs="Arial"/>
                <w:sz w:val="24"/>
                <w:szCs w:val="24"/>
              </w:rPr>
            </w:pPr>
          </w:p>
          <w:p w:rsidR="006022FF" w:rsidRPr="00E53455" w:rsidRDefault="006022FF" w:rsidP="00E53455">
            <w:pPr>
              <w:pStyle w:val="ConsPlusNormal"/>
              <w:ind w:firstLine="709"/>
              <w:jc w:val="both"/>
              <w:rPr>
                <w:rFonts w:ascii="Arial" w:hAnsi="Arial" w:cs="Arial"/>
                <w:sz w:val="24"/>
                <w:szCs w:val="24"/>
              </w:rPr>
            </w:pPr>
            <w:r w:rsidRPr="00E53455">
              <w:rPr>
                <w:rFonts w:ascii="Arial" w:hAnsi="Arial" w:cs="Arial"/>
                <w:sz w:val="24"/>
                <w:szCs w:val="24"/>
              </w:rPr>
              <w:t>1,20</w:t>
            </w:r>
          </w:p>
        </w:tc>
      </w:tr>
      <w:tr w:rsidR="006022FF" w:rsidRPr="00E53455" w:rsidTr="006022FF">
        <w:tc>
          <w:tcPr>
            <w:tcW w:w="0" w:type="auto"/>
          </w:tcPr>
          <w:p w:rsidR="006022FF" w:rsidRPr="00E53455" w:rsidRDefault="006022FF" w:rsidP="00E53455">
            <w:pPr>
              <w:pStyle w:val="ConsPlusNormal"/>
              <w:ind w:firstLine="709"/>
              <w:jc w:val="both"/>
              <w:rPr>
                <w:rFonts w:ascii="Arial" w:hAnsi="Arial" w:cs="Arial"/>
                <w:sz w:val="24"/>
                <w:szCs w:val="24"/>
              </w:rPr>
            </w:pPr>
            <w:r w:rsidRPr="00E53455">
              <w:rPr>
                <w:rFonts w:ascii="Arial" w:hAnsi="Arial" w:cs="Arial"/>
                <w:sz w:val="24"/>
                <w:szCs w:val="24"/>
              </w:rPr>
              <w:t>К</w:t>
            </w:r>
            <w:proofErr w:type="gramStart"/>
            <w:r w:rsidRPr="00E53455">
              <w:rPr>
                <w:rFonts w:ascii="Arial" w:hAnsi="Arial" w:cs="Arial"/>
                <w:sz w:val="24"/>
                <w:szCs w:val="24"/>
              </w:rPr>
              <w:t>2</w:t>
            </w:r>
            <w:proofErr w:type="gramEnd"/>
            <w:r w:rsidRPr="00E53455">
              <w:rPr>
                <w:rFonts w:ascii="Arial" w:hAnsi="Arial" w:cs="Arial"/>
                <w:sz w:val="24"/>
                <w:szCs w:val="24"/>
              </w:rPr>
              <w:t xml:space="preserve"> – коэффициент, характеризующий благоустройство жилого помещения</w:t>
            </w:r>
          </w:p>
        </w:tc>
        <w:tc>
          <w:tcPr>
            <w:tcW w:w="4271" w:type="dxa"/>
          </w:tcPr>
          <w:p w:rsidR="006022FF" w:rsidRPr="00E53455" w:rsidRDefault="006022FF" w:rsidP="00E53455">
            <w:pPr>
              <w:pStyle w:val="ConsPlusNormal"/>
              <w:ind w:firstLine="709"/>
              <w:jc w:val="both"/>
              <w:rPr>
                <w:rFonts w:ascii="Arial" w:hAnsi="Arial" w:cs="Arial"/>
                <w:sz w:val="24"/>
                <w:szCs w:val="24"/>
              </w:rPr>
            </w:pPr>
            <w:r w:rsidRPr="00E53455">
              <w:rPr>
                <w:rFonts w:ascii="Arial" w:hAnsi="Arial" w:cs="Arial"/>
                <w:sz w:val="24"/>
                <w:szCs w:val="24"/>
              </w:rPr>
              <w:t>- жилые дома, имеющие все виды благоустройства;</w:t>
            </w:r>
          </w:p>
          <w:p w:rsidR="006022FF" w:rsidRPr="00E53455" w:rsidRDefault="006022FF" w:rsidP="00E53455">
            <w:pPr>
              <w:pStyle w:val="ConsPlusNormal"/>
              <w:ind w:firstLine="709"/>
              <w:jc w:val="both"/>
              <w:rPr>
                <w:rFonts w:ascii="Arial" w:hAnsi="Arial" w:cs="Arial"/>
                <w:sz w:val="24"/>
                <w:szCs w:val="24"/>
              </w:rPr>
            </w:pPr>
            <w:r w:rsidRPr="00E53455">
              <w:rPr>
                <w:rFonts w:ascii="Arial" w:hAnsi="Arial" w:cs="Arial"/>
                <w:sz w:val="24"/>
                <w:szCs w:val="24"/>
              </w:rPr>
              <w:t xml:space="preserve">- </w:t>
            </w:r>
            <w:proofErr w:type="spellStart"/>
            <w:r w:rsidRPr="00E53455">
              <w:rPr>
                <w:rFonts w:ascii="Arial" w:hAnsi="Arial" w:cs="Arial"/>
                <w:sz w:val="24"/>
                <w:szCs w:val="24"/>
              </w:rPr>
              <w:t>полублагоустроенные</w:t>
            </w:r>
            <w:proofErr w:type="spellEnd"/>
            <w:r w:rsidR="008E26E9" w:rsidRPr="00E53455">
              <w:rPr>
                <w:rFonts w:ascii="Arial" w:hAnsi="Arial" w:cs="Arial"/>
                <w:sz w:val="24"/>
                <w:szCs w:val="24"/>
              </w:rPr>
              <w:t xml:space="preserve"> жилые дома;</w:t>
            </w:r>
          </w:p>
          <w:p w:rsidR="008E26E9" w:rsidRPr="00E53455" w:rsidRDefault="008E26E9" w:rsidP="00E53455">
            <w:pPr>
              <w:pStyle w:val="ConsPlusNormal"/>
              <w:ind w:firstLine="709"/>
              <w:jc w:val="both"/>
              <w:rPr>
                <w:rFonts w:ascii="Arial" w:hAnsi="Arial" w:cs="Arial"/>
                <w:sz w:val="24"/>
                <w:szCs w:val="24"/>
              </w:rPr>
            </w:pPr>
            <w:r w:rsidRPr="00E53455">
              <w:rPr>
                <w:rFonts w:ascii="Arial" w:hAnsi="Arial" w:cs="Arial"/>
                <w:sz w:val="24"/>
                <w:szCs w:val="24"/>
              </w:rPr>
              <w:t>- неблагоустроенные жилые дома;</w:t>
            </w:r>
          </w:p>
        </w:tc>
        <w:tc>
          <w:tcPr>
            <w:tcW w:w="2127" w:type="dxa"/>
          </w:tcPr>
          <w:p w:rsidR="006022FF" w:rsidRPr="00E53455" w:rsidRDefault="008E26E9" w:rsidP="00E53455">
            <w:pPr>
              <w:pStyle w:val="ConsPlusNormal"/>
              <w:ind w:firstLine="709"/>
              <w:jc w:val="both"/>
              <w:rPr>
                <w:rFonts w:ascii="Arial" w:hAnsi="Arial" w:cs="Arial"/>
                <w:sz w:val="24"/>
                <w:szCs w:val="24"/>
              </w:rPr>
            </w:pPr>
            <w:r w:rsidRPr="00E53455">
              <w:rPr>
                <w:rFonts w:ascii="Arial" w:hAnsi="Arial" w:cs="Arial"/>
                <w:sz w:val="24"/>
                <w:szCs w:val="24"/>
              </w:rPr>
              <w:t>1,10</w:t>
            </w:r>
          </w:p>
          <w:p w:rsidR="008E26E9" w:rsidRPr="00E53455" w:rsidRDefault="008E26E9" w:rsidP="00E53455">
            <w:pPr>
              <w:pStyle w:val="ConsPlusNormal"/>
              <w:ind w:firstLine="709"/>
              <w:jc w:val="both"/>
              <w:rPr>
                <w:rFonts w:ascii="Arial" w:hAnsi="Arial" w:cs="Arial"/>
                <w:sz w:val="24"/>
                <w:szCs w:val="24"/>
              </w:rPr>
            </w:pPr>
          </w:p>
          <w:p w:rsidR="008E26E9" w:rsidRPr="00E53455" w:rsidRDefault="008E26E9" w:rsidP="00E53455">
            <w:pPr>
              <w:pStyle w:val="ConsPlusNormal"/>
              <w:ind w:firstLine="709"/>
              <w:jc w:val="both"/>
              <w:rPr>
                <w:rFonts w:ascii="Arial" w:hAnsi="Arial" w:cs="Arial"/>
                <w:sz w:val="24"/>
                <w:szCs w:val="24"/>
              </w:rPr>
            </w:pPr>
            <w:r w:rsidRPr="00E53455">
              <w:rPr>
                <w:rFonts w:ascii="Arial" w:hAnsi="Arial" w:cs="Arial"/>
                <w:sz w:val="24"/>
                <w:szCs w:val="24"/>
              </w:rPr>
              <w:t>0,90</w:t>
            </w:r>
          </w:p>
          <w:p w:rsidR="008E26E9" w:rsidRPr="00E53455" w:rsidRDefault="008E26E9" w:rsidP="00E53455">
            <w:pPr>
              <w:pStyle w:val="ConsPlusNormal"/>
              <w:ind w:firstLine="709"/>
              <w:jc w:val="both"/>
              <w:rPr>
                <w:rFonts w:ascii="Arial" w:hAnsi="Arial" w:cs="Arial"/>
                <w:sz w:val="24"/>
                <w:szCs w:val="24"/>
              </w:rPr>
            </w:pPr>
          </w:p>
          <w:p w:rsidR="008E26E9" w:rsidRPr="00E53455" w:rsidRDefault="008E26E9" w:rsidP="00E53455">
            <w:pPr>
              <w:pStyle w:val="ConsPlusNormal"/>
              <w:ind w:firstLine="709"/>
              <w:jc w:val="both"/>
              <w:rPr>
                <w:rFonts w:ascii="Arial" w:hAnsi="Arial" w:cs="Arial"/>
                <w:sz w:val="24"/>
                <w:szCs w:val="24"/>
              </w:rPr>
            </w:pPr>
            <w:r w:rsidRPr="00E53455">
              <w:rPr>
                <w:rFonts w:ascii="Arial" w:hAnsi="Arial" w:cs="Arial"/>
                <w:sz w:val="24"/>
                <w:szCs w:val="24"/>
              </w:rPr>
              <w:t>0,80</w:t>
            </w:r>
          </w:p>
        </w:tc>
      </w:tr>
      <w:tr w:rsidR="008E26E9" w:rsidRPr="00E53455" w:rsidTr="006022FF">
        <w:tc>
          <w:tcPr>
            <w:tcW w:w="0" w:type="auto"/>
          </w:tcPr>
          <w:p w:rsidR="008E26E9" w:rsidRPr="00E53455" w:rsidRDefault="008E26E9" w:rsidP="00E53455">
            <w:pPr>
              <w:pStyle w:val="ConsPlusNormal"/>
              <w:ind w:firstLine="709"/>
              <w:jc w:val="both"/>
              <w:rPr>
                <w:rFonts w:ascii="Arial" w:hAnsi="Arial" w:cs="Arial"/>
                <w:sz w:val="24"/>
                <w:szCs w:val="24"/>
              </w:rPr>
            </w:pPr>
            <w:r w:rsidRPr="00E53455">
              <w:rPr>
                <w:rFonts w:ascii="Arial" w:hAnsi="Arial" w:cs="Arial"/>
                <w:sz w:val="24"/>
                <w:szCs w:val="24"/>
              </w:rPr>
              <w:lastRenderedPageBreak/>
              <w:t>К3 – коэффициент, учитывающий месторасположение дома</w:t>
            </w:r>
          </w:p>
        </w:tc>
        <w:tc>
          <w:tcPr>
            <w:tcW w:w="4271" w:type="dxa"/>
          </w:tcPr>
          <w:p w:rsidR="008E26E9" w:rsidRPr="00E53455" w:rsidRDefault="008E26E9" w:rsidP="00E53455">
            <w:pPr>
              <w:pStyle w:val="ConsPlusNormal"/>
              <w:ind w:firstLine="709"/>
              <w:jc w:val="both"/>
              <w:rPr>
                <w:rFonts w:ascii="Arial" w:hAnsi="Arial" w:cs="Arial"/>
                <w:sz w:val="24"/>
                <w:szCs w:val="24"/>
              </w:rPr>
            </w:pPr>
            <w:r w:rsidRPr="00E53455">
              <w:rPr>
                <w:rFonts w:ascii="Arial" w:hAnsi="Arial" w:cs="Arial"/>
                <w:sz w:val="24"/>
                <w:szCs w:val="24"/>
              </w:rPr>
              <w:t>- для муниципального образования Высокогорский сельсовет</w:t>
            </w:r>
          </w:p>
        </w:tc>
        <w:tc>
          <w:tcPr>
            <w:tcW w:w="2127" w:type="dxa"/>
          </w:tcPr>
          <w:p w:rsidR="008E26E9" w:rsidRPr="00E53455" w:rsidRDefault="008E26E9" w:rsidP="00E53455">
            <w:pPr>
              <w:pStyle w:val="ConsPlusNormal"/>
              <w:ind w:firstLine="709"/>
              <w:jc w:val="both"/>
              <w:rPr>
                <w:rFonts w:ascii="Arial" w:hAnsi="Arial" w:cs="Arial"/>
                <w:sz w:val="24"/>
                <w:szCs w:val="24"/>
              </w:rPr>
            </w:pPr>
            <w:r w:rsidRPr="00E53455">
              <w:rPr>
                <w:rFonts w:ascii="Arial" w:hAnsi="Arial" w:cs="Arial"/>
                <w:sz w:val="24"/>
                <w:szCs w:val="24"/>
              </w:rPr>
              <w:t>1,00</w:t>
            </w:r>
          </w:p>
        </w:tc>
      </w:tr>
    </w:tbl>
    <w:p w:rsidR="003F5F55" w:rsidRPr="00E53455" w:rsidRDefault="003F5F55" w:rsidP="00E53455">
      <w:pPr>
        <w:tabs>
          <w:tab w:val="left" w:pos="1160"/>
        </w:tabs>
        <w:ind w:firstLine="709"/>
        <w:rPr>
          <w:rFonts w:ascii="Arial" w:hAnsi="Arial" w:cs="Arial"/>
        </w:rPr>
      </w:pPr>
    </w:p>
    <w:p w:rsidR="00B50390" w:rsidRPr="00E53455" w:rsidRDefault="007D5FB1" w:rsidP="00E53455">
      <w:pPr>
        <w:tabs>
          <w:tab w:val="left" w:pos="1160"/>
        </w:tabs>
        <w:ind w:firstLine="709"/>
        <w:jc w:val="right"/>
        <w:rPr>
          <w:rFonts w:ascii="Arial" w:hAnsi="Arial" w:cs="Arial"/>
        </w:rPr>
      </w:pPr>
      <w:r w:rsidRPr="00E53455">
        <w:rPr>
          <w:rFonts w:ascii="Arial" w:hAnsi="Arial" w:cs="Arial"/>
        </w:rPr>
        <w:t>Приложение 3</w:t>
      </w:r>
    </w:p>
    <w:p w:rsidR="00351D99" w:rsidRPr="00E53455" w:rsidRDefault="00351D99" w:rsidP="00E53455">
      <w:pPr>
        <w:tabs>
          <w:tab w:val="left" w:pos="3435"/>
        </w:tabs>
        <w:ind w:firstLine="709"/>
        <w:jc w:val="right"/>
        <w:rPr>
          <w:rFonts w:ascii="Arial" w:hAnsi="Arial" w:cs="Arial"/>
        </w:rPr>
      </w:pPr>
      <w:r w:rsidRPr="00E53455">
        <w:rPr>
          <w:rFonts w:ascii="Arial" w:hAnsi="Arial" w:cs="Arial"/>
        </w:rPr>
        <w:t>к постановлению администрации</w:t>
      </w:r>
    </w:p>
    <w:p w:rsidR="00B50390" w:rsidRPr="00E53455" w:rsidRDefault="00B50390" w:rsidP="00E53455">
      <w:pPr>
        <w:tabs>
          <w:tab w:val="left" w:pos="3435"/>
        </w:tabs>
        <w:ind w:firstLine="709"/>
        <w:jc w:val="right"/>
        <w:rPr>
          <w:rFonts w:ascii="Arial" w:hAnsi="Arial" w:cs="Arial"/>
        </w:rPr>
      </w:pPr>
      <w:r w:rsidRPr="00E53455">
        <w:rPr>
          <w:rFonts w:ascii="Arial" w:hAnsi="Arial" w:cs="Arial"/>
        </w:rPr>
        <w:t>Высокогорского сельсовета</w:t>
      </w:r>
    </w:p>
    <w:p w:rsidR="00B50390" w:rsidRPr="00E53455" w:rsidRDefault="007D5FB1" w:rsidP="00E53455">
      <w:pPr>
        <w:tabs>
          <w:tab w:val="left" w:pos="3435"/>
        </w:tabs>
        <w:ind w:firstLine="709"/>
        <w:jc w:val="right"/>
        <w:rPr>
          <w:rFonts w:ascii="Arial" w:hAnsi="Arial" w:cs="Arial"/>
        </w:rPr>
      </w:pPr>
      <w:r w:rsidRPr="00E53455">
        <w:rPr>
          <w:rFonts w:ascii="Arial" w:hAnsi="Arial" w:cs="Arial"/>
        </w:rPr>
        <w:t>от 19.01.2022г. № 4</w:t>
      </w:r>
      <w:r w:rsidR="00B50390" w:rsidRPr="00E53455">
        <w:rPr>
          <w:rFonts w:ascii="Arial" w:hAnsi="Arial" w:cs="Arial"/>
        </w:rPr>
        <w:t>-п</w:t>
      </w:r>
    </w:p>
    <w:p w:rsidR="007D5FB1" w:rsidRPr="00E53455" w:rsidRDefault="007D5FB1" w:rsidP="00E53455">
      <w:pPr>
        <w:tabs>
          <w:tab w:val="left" w:pos="3435"/>
        </w:tabs>
        <w:ind w:firstLine="709"/>
        <w:jc w:val="right"/>
        <w:rPr>
          <w:rFonts w:ascii="Arial" w:hAnsi="Arial" w:cs="Arial"/>
        </w:rPr>
      </w:pPr>
    </w:p>
    <w:p w:rsidR="00B50390" w:rsidRPr="00E53455" w:rsidRDefault="00DF4D76" w:rsidP="00E53455">
      <w:pPr>
        <w:tabs>
          <w:tab w:val="left" w:pos="3435"/>
        </w:tabs>
        <w:ind w:firstLine="709"/>
        <w:jc w:val="center"/>
        <w:rPr>
          <w:rFonts w:ascii="Arial" w:hAnsi="Arial" w:cs="Arial"/>
          <w:b/>
        </w:rPr>
      </w:pPr>
      <w:r w:rsidRPr="00E53455">
        <w:rPr>
          <w:rFonts w:ascii="Arial" w:hAnsi="Arial" w:cs="Arial"/>
          <w:b/>
        </w:rPr>
        <w:t>РАСЧЕТ РАЗМЕРА ПЛАТЫ ЗА ПОЛЬЗОВАНИЕ ЖИЛЫМ ПОМЕЩЕНИЕМ (ПЛАТА ЗА НАЕМ) ДЛЯ НАНИМАТЕЛЕЙ ЖИЛЫХ ПОМЕЩЕНИЙ ПО ДОГОВОРАМ СОЦИАЛЬНОГО НАЙМА ЖИЛЫХ ПОМЕЩЕНИЙ МУНИЦИПАЛЬНОГО ЖИЛИЩНОГО ФОНДА, НАХОДЯЩИХСЯ В СОБСТВЕННОСТИ МУНИЦИПАЛЬНОГО ОБРАЗОВАНИЯ ВЫСОКОГОРСКИЙ СЕЛЬСОВЕТ</w:t>
      </w:r>
    </w:p>
    <w:p w:rsidR="00DF4D76" w:rsidRPr="00E53455" w:rsidRDefault="00DF4D76" w:rsidP="00E53455">
      <w:pPr>
        <w:tabs>
          <w:tab w:val="left" w:pos="3435"/>
        </w:tabs>
        <w:ind w:firstLine="709"/>
        <w:jc w:val="center"/>
        <w:rPr>
          <w:rFonts w:ascii="Arial" w:hAnsi="Arial" w:cs="Arial"/>
          <w:b/>
        </w:rPr>
      </w:pPr>
    </w:p>
    <w:p w:rsidR="00DF4D76" w:rsidRPr="00E53455" w:rsidRDefault="00DF4D76" w:rsidP="00E53455">
      <w:pPr>
        <w:tabs>
          <w:tab w:val="left" w:pos="3435"/>
        </w:tabs>
        <w:ind w:firstLine="709"/>
        <w:jc w:val="both"/>
        <w:rPr>
          <w:rFonts w:ascii="Arial" w:hAnsi="Arial" w:cs="Arial"/>
        </w:rPr>
      </w:pPr>
      <w:r w:rsidRPr="00E53455">
        <w:rPr>
          <w:rFonts w:ascii="Arial" w:hAnsi="Arial" w:cs="Arial"/>
        </w:rPr>
        <w:t>1. Базовый размер платы за наем жилого помещения</w:t>
      </w:r>
    </w:p>
    <w:p w:rsidR="00DF4D76" w:rsidRPr="00E53455" w:rsidRDefault="00DF4D76" w:rsidP="00E53455">
      <w:pPr>
        <w:tabs>
          <w:tab w:val="left" w:pos="3435"/>
        </w:tabs>
        <w:ind w:firstLine="709"/>
        <w:jc w:val="both"/>
        <w:rPr>
          <w:rFonts w:ascii="Arial" w:hAnsi="Arial" w:cs="Arial"/>
        </w:rPr>
      </w:pPr>
      <w:r w:rsidRPr="00E53455">
        <w:rPr>
          <w:rFonts w:ascii="Arial" w:hAnsi="Arial" w:cs="Arial"/>
        </w:rPr>
        <w:t xml:space="preserve">По данным территориального органа Федеральной службы </w:t>
      </w:r>
      <w:r w:rsidR="006C45EB" w:rsidRPr="00E53455">
        <w:rPr>
          <w:rFonts w:ascii="Arial" w:hAnsi="Arial" w:cs="Arial"/>
        </w:rPr>
        <w:t xml:space="preserve"> государственной статистики средняя цена за 1 кв.м. на вторичном рын</w:t>
      </w:r>
      <w:r w:rsidR="00ED40AF" w:rsidRPr="00E53455">
        <w:rPr>
          <w:rFonts w:ascii="Arial" w:hAnsi="Arial" w:cs="Arial"/>
        </w:rPr>
        <w:t xml:space="preserve">ке жилья в Красноярском крае </w:t>
      </w:r>
      <w:proofErr w:type="gramStart"/>
      <w:r w:rsidR="00ED40AF" w:rsidRPr="00E53455">
        <w:rPr>
          <w:rFonts w:ascii="Arial" w:hAnsi="Arial" w:cs="Arial"/>
        </w:rPr>
        <w:t>на конец</w:t>
      </w:r>
      <w:proofErr w:type="gramEnd"/>
      <w:r w:rsidR="00ED40AF" w:rsidRPr="00E53455">
        <w:rPr>
          <w:rFonts w:ascii="Arial" w:hAnsi="Arial" w:cs="Arial"/>
        </w:rPr>
        <w:t xml:space="preserve"> </w:t>
      </w:r>
      <w:r w:rsidR="00ED40AF" w:rsidRPr="00E53455">
        <w:rPr>
          <w:rFonts w:ascii="Arial" w:hAnsi="Arial" w:cs="Arial"/>
          <w:lang w:val="en-US"/>
        </w:rPr>
        <w:t>III</w:t>
      </w:r>
      <w:r w:rsidR="00ED40AF" w:rsidRPr="00E53455">
        <w:rPr>
          <w:rFonts w:ascii="Arial" w:hAnsi="Arial" w:cs="Arial"/>
        </w:rPr>
        <w:t xml:space="preserve"> квартала </w:t>
      </w:r>
      <w:r w:rsidR="006C45EB" w:rsidRPr="00E53455">
        <w:rPr>
          <w:rFonts w:ascii="Arial" w:hAnsi="Arial" w:cs="Arial"/>
        </w:rPr>
        <w:t>2021 год составила</w:t>
      </w:r>
      <w:r w:rsidR="00ED40AF" w:rsidRPr="00E53455">
        <w:rPr>
          <w:rFonts w:ascii="Arial" w:hAnsi="Arial" w:cs="Arial"/>
        </w:rPr>
        <w:t xml:space="preserve"> 66 758 рублей.</w:t>
      </w:r>
    </w:p>
    <w:p w:rsidR="00ED40AF" w:rsidRPr="00E53455" w:rsidRDefault="00ED40AF" w:rsidP="00E53455">
      <w:pPr>
        <w:tabs>
          <w:tab w:val="left" w:pos="3435"/>
        </w:tabs>
        <w:ind w:firstLine="709"/>
        <w:jc w:val="both"/>
        <w:rPr>
          <w:rFonts w:ascii="Arial" w:hAnsi="Arial" w:cs="Arial"/>
        </w:rPr>
      </w:pPr>
      <w:r w:rsidRPr="00E53455">
        <w:rPr>
          <w:rFonts w:ascii="Arial" w:hAnsi="Arial" w:cs="Arial"/>
        </w:rPr>
        <w:t>Базовый размер платы за наем жилого помещения определяется по формуле:</w:t>
      </w:r>
    </w:p>
    <w:p w:rsidR="00ED40AF" w:rsidRPr="00E53455" w:rsidRDefault="00ED40AF" w:rsidP="00E53455">
      <w:pPr>
        <w:tabs>
          <w:tab w:val="left" w:pos="3435"/>
        </w:tabs>
        <w:ind w:firstLine="709"/>
        <w:jc w:val="both"/>
        <w:rPr>
          <w:rFonts w:ascii="Arial" w:hAnsi="Arial" w:cs="Arial"/>
        </w:rPr>
      </w:pPr>
      <w:r w:rsidRPr="00E53455">
        <w:rPr>
          <w:rFonts w:ascii="Arial" w:hAnsi="Arial" w:cs="Arial"/>
        </w:rPr>
        <w:t>Н</w:t>
      </w:r>
      <w:r w:rsidRPr="00E53455">
        <w:rPr>
          <w:rFonts w:ascii="Arial" w:hAnsi="Arial" w:cs="Arial"/>
          <w:vertAlign w:val="subscript"/>
        </w:rPr>
        <w:t>Б</w:t>
      </w:r>
      <w:r w:rsidRPr="00E53455">
        <w:rPr>
          <w:rFonts w:ascii="Arial" w:hAnsi="Arial" w:cs="Arial"/>
        </w:rPr>
        <w:t>=СР</w:t>
      </w:r>
      <w:r w:rsidRPr="00E53455">
        <w:rPr>
          <w:rFonts w:ascii="Arial" w:hAnsi="Arial" w:cs="Arial"/>
          <w:vertAlign w:val="subscript"/>
        </w:rPr>
        <w:t>С</w:t>
      </w:r>
      <w:r w:rsidRPr="00E53455">
        <w:rPr>
          <w:rFonts w:ascii="Arial" w:hAnsi="Arial" w:cs="Arial"/>
        </w:rPr>
        <w:t>*0,001, где</w:t>
      </w:r>
    </w:p>
    <w:p w:rsidR="00F41CE2" w:rsidRPr="00E53455" w:rsidRDefault="00F41CE2" w:rsidP="00E53455">
      <w:pPr>
        <w:tabs>
          <w:tab w:val="left" w:pos="3435"/>
        </w:tabs>
        <w:ind w:firstLine="709"/>
        <w:jc w:val="both"/>
        <w:rPr>
          <w:rFonts w:ascii="Arial" w:hAnsi="Arial" w:cs="Arial"/>
        </w:rPr>
      </w:pPr>
      <w:r w:rsidRPr="00E53455">
        <w:rPr>
          <w:rFonts w:ascii="Arial" w:hAnsi="Arial" w:cs="Arial"/>
        </w:rPr>
        <w:t>Н</w:t>
      </w:r>
      <w:r w:rsidRPr="00E53455">
        <w:rPr>
          <w:rFonts w:ascii="Arial" w:hAnsi="Arial" w:cs="Arial"/>
          <w:vertAlign w:val="subscript"/>
        </w:rPr>
        <w:t>Б</w:t>
      </w:r>
      <w:r w:rsidRPr="00E53455">
        <w:rPr>
          <w:rFonts w:ascii="Arial" w:hAnsi="Arial" w:cs="Arial"/>
        </w:rPr>
        <w:t xml:space="preserve"> – базовый размер платы за наем</w:t>
      </w:r>
      <w:r w:rsidR="003E0083" w:rsidRPr="00E53455">
        <w:rPr>
          <w:rFonts w:ascii="Arial" w:hAnsi="Arial" w:cs="Arial"/>
        </w:rPr>
        <w:t xml:space="preserve"> жилого помещения, руб.;</w:t>
      </w:r>
    </w:p>
    <w:p w:rsidR="003E0083" w:rsidRPr="00E53455" w:rsidRDefault="003E0083" w:rsidP="00E53455">
      <w:pPr>
        <w:tabs>
          <w:tab w:val="left" w:pos="3435"/>
        </w:tabs>
        <w:ind w:firstLine="709"/>
        <w:jc w:val="both"/>
        <w:rPr>
          <w:rFonts w:ascii="Arial" w:hAnsi="Arial" w:cs="Arial"/>
        </w:rPr>
      </w:pPr>
      <w:r w:rsidRPr="00E53455">
        <w:rPr>
          <w:rFonts w:ascii="Arial" w:hAnsi="Arial" w:cs="Arial"/>
        </w:rPr>
        <w:t>СР</w:t>
      </w:r>
      <w:r w:rsidR="00404B76" w:rsidRPr="00E53455">
        <w:rPr>
          <w:rFonts w:ascii="Arial" w:hAnsi="Arial" w:cs="Arial"/>
          <w:vertAlign w:val="subscript"/>
        </w:rPr>
        <w:t>С</w:t>
      </w:r>
      <w:r w:rsidRPr="00E53455">
        <w:rPr>
          <w:rFonts w:ascii="Arial" w:hAnsi="Arial" w:cs="Arial"/>
          <w:vertAlign w:val="subscript"/>
        </w:rPr>
        <w:t xml:space="preserve"> </w:t>
      </w:r>
      <w:r w:rsidRPr="00E53455">
        <w:rPr>
          <w:rFonts w:ascii="Arial" w:hAnsi="Arial" w:cs="Arial"/>
        </w:rPr>
        <w:t>– средняя цена 1 кв. м. на вторичном рынке жилья, руб</w:t>
      </w:r>
      <w:proofErr w:type="gramStart"/>
      <w:r w:rsidRPr="00E53455">
        <w:rPr>
          <w:rFonts w:ascii="Arial" w:hAnsi="Arial" w:cs="Arial"/>
        </w:rPr>
        <w:t>..</w:t>
      </w:r>
      <w:proofErr w:type="gramEnd"/>
    </w:p>
    <w:p w:rsidR="003E0083" w:rsidRPr="00E53455" w:rsidRDefault="003E0083" w:rsidP="00E53455">
      <w:pPr>
        <w:tabs>
          <w:tab w:val="left" w:pos="3435"/>
        </w:tabs>
        <w:ind w:firstLine="709"/>
        <w:jc w:val="both"/>
        <w:rPr>
          <w:rFonts w:ascii="Arial" w:hAnsi="Arial" w:cs="Arial"/>
        </w:rPr>
      </w:pPr>
      <w:r w:rsidRPr="00E53455">
        <w:rPr>
          <w:rFonts w:ascii="Arial" w:hAnsi="Arial" w:cs="Arial"/>
        </w:rPr>
        <w:t>Базовый размер платы за наем жилого помещения составляет</w:t>
      </w:r>
    </w:p>
    <w:p w:rsidR="00DF4D76" w:rsidRPr="00E53455" w:rsidRDefault="003E0083" w:rsidP="00E53455">
      <w:pPr>
        <w:tabs>
          <w:tab w:val="left" w:pos="3435"/>
        </w:tabs>
        <w:ind w:firstLine="709"/>
        <w:jc w:val="both"/>
        <w:rPr>
          <w:rFonts w:ascii="Arial" w:hAnsi="Arial" w:cs="Arial"/>
        </w:rPr>
      </w:pPr>
      <w:r w:rsidRPr="00E53455">
        <w:rPr>
          <w:rFonts w:ascii="Arial" w:hAnsi="Arial" w:cs="Arial"/>
        </w:rPr>
        <w:t>66758,00*0,001= 66,76 руб. за 1 кв.м.</w:t>
      </w:r>
    </w:p>
    <w:p w:rsidR="003E0083" w:rsidRPr="00E53455" w:rsidRDefault="003E0083" w:rsidP="00E53455">
      <w:pPr>
        <w:tabs>
          <w:tab w:val="left" w:pos="3435"/>
        </w:tabs>
        <w:ind w:firstLine="709"/>
        <w:jc w:val="both"/>
        <w:rPr>
          <w:rFonts w:ascii="Arial" w:hAnsi="Arial" w:cs="Arial"/>
        </w:rPr>
      </w:pPr>
    </w:p>
    <w:p w:rsidR="003E0083" w:rsidRPr="00E53455" w:rsidRDefault="003E0083" w:rsidP="00E53455">
      <w:pPr>
        <w:tabs>
          <w:tab w:val="left" w:pos="3435"/>
        </w:tabs>
        <w:ind w:firstLine="709"/>
        <w:jc w:val="both"/>
        <w:rPr>
          <w:rFonts w:ascii="Arial" w:hAnsi="Arial" w:cs="Arial"/>
        </w:rPr>
      </w:pPr>
      <w:r w:rsidRPr="00E53455">
        <w:rPr>
          <w:rFonts w:ascii="Arial" w:hAnsi="Arial" w:cs="Arial"/>
        </w:rPr>
        <w:t>2. Порядок определения размера платы за наем жилого помещения</w:t>
      </w:r>
    </w:p>
    <w:p w:rsidR="003E0083" w:rsidRPr="00E53455" w:rsidRDefault="003E0083" w:rsidP="00E53455">
      <w:pPr>
        <w:tabs>
          <w:tab w:val="left" w:pos="3435"/>
        </w:tabs>
        <w:ind w:firstLine="709"/>
        <w:jc w:val="both"/>
        <w:rPr>
          <w:rFonts w:ascii="Arial" w:hAnsi="Arial" w:cs="Arial"/>
        </w:rPr>
      </w:pPr>
      <w:r w:rsidRPr="00E53455">
        <w:rPr>
          <w:rFonts w:ascii="Arial" w:hAnsi="Arial" w:cs="Arial"/>
        </w:rPr>
        <w:t>Размер платы за пользование жилым помещением (плата за наем) определяется по формуле:</w:t>
      </w:r>
    </w:p>
    <w:p w:rsidR="003E0083" w:rsidRPr="00E53455" w:rsidRDefault="003E0083" w:rsidP="00E53455">
      <w:pPr>
        <w:tabs>
          <w:tab w:val="left" w:pos="3435"/>
        </w:tabs>
        <w:ind w:firstLine="709"/>
        <w:jc w:val="both"/>
        <w:rPr>
          <w:rFonts w:ascii="Arial" w:hAnsi="Arial" w:cs="Arial"/>
        </w:rPr>
      </w:pPr>
      <w:proofErr w:type="gramStart"/>
      <w:r w:rsidRPr="00E53455">
        <w:rPr>
          <w:rFonts w:ascii="Arial" w:hAnsi="Arial" w:cs="Arial"/>
        </w:rPr>
        <w:t>П</w:t>
      </w:r>
      <w:r w:rsidR="00404B76" w:rsidRPr="00E53455">
        <w:rPr>
          <w:rFonts w:ascii="Arial" w:hAnsi="Arial" w:cs="Arial"/>
          <w:vertAlign w:val="subscript"/>
        </w:rPr>
        <w:t>Н</w:t>
      </w:r>
      <w:proofErr w:type="gramEnd"/>
      <w:r w:rsidRPr="00E53455">
        <w:rPr>
          <w:rFonts w:ascii="Arial" w:hAnsi="Arial" w:cs="Arial"/>
        </w:rPr>
        <w:t>=Н</w:t>
      </w:r>
      <w:r w:rsidR="00404B76" w:rsidRPr="00E53455">
        <w:rPr>
          <w:rFonts w:ascii="Arial" w:hAnsi="Arial" w:cs="Arial"/>
          <w:vertAlign w:val="subscript"/>
        </w:rPr>
        <w:t>Б</w:t>
      </w:r>
      <w:r w:rsidR="00404B76" w:rsidRPr="00E53455">
        <w:rPr>
          <w:rFonts w:ascii="Arial" w:hAnsi="Arial" w:cs="Arial"/>
        </w:rPr>
        <w:t>*К</w:t>
      </w:r>
      <w:r w:rsidR="00404B76" w:rsidRPr="00E53455">
        <w:rPr>
          <w:rFonts w:ascii="Arial" w:hAnsi="Arial" w:cs="Arial"/>
          <w:vertAlign w:val="subscript"/>
          <w:lang w:val="en-US"/>
        </w:rPr>
        <w:t>J</w:t>
      </w:r>
      <w:r w:rsidR="00404B76" w:rsidRPr="00E53455">
        <w:rPr>
          <w:rFonts w:ascii="Arial" w:hAnsi="Arial" w:cs="Arial"/>
        </w:rPr>
        <w:t>*К</w:t>
      </w:r>
      <w:r w:rsidR="00404B76" w:rsidRPr="00E53455">
        <w:rPr>
          <w:rFonts w:ascii="Arial" w:hAnsi="Arial" w:cs="Arial"/>
          <w:vertAlign w:val="subscript"/>
        </w:rPr>
        <w:t>С</w:t>
      </w:r>
      <w:r w:rsidR="00404B76" w:rsidRPr="00E53455">
        <w:rPr>
          <w:rFonts w:ascii="Arial" w:hAnsi="Arial" w:cs="Arial"/>
        </w:rPr>
        <w:t>, где</w:t>
      </w:r>
    </w:p>
    <w:p w:rsidR="00404B76" w:rsidRPr="00E53455" w:rsidRDefault="00404B76" w:rsidP="00E53455">
      <w:pPr>
        <w:tabs>
          <w:tab w:val="left" w:pos="3435"/>
        </w:tabs>
        <w:ind w:firstLine="709"/>
        <w:jc w:val="both"/>
        <w:rPr>
          <w:rFonts w:ascii="Arial" w:hAnsi="Arial" w:cs="Arial"/>
        </w:rPr>
      </w:pPr>
      <w:proofErr w:type="gramStart"/>
      <w:r w:rsidRPr="00E53455">
        <w:rPr>
          <w:rFonts w:ascii="Arial" w:hAnsi="Arial" w:cs="Arial"/>
        </w:rPr>
        <w:t>П</w:t>
      </w:r>
      <w:r w:rsidRPr="00E53455">
        <w:rPr>
          <w:rFonts w:ascii="Arial" w:hAnsi="Arial" w:cs="Arial"/>
          <w:vertAlign w:val="subscript"/>
        </w:rPr>
        <w:t>Н</w:t>
      </w:r>
      <w:proofErr w:type="gramEnd"/>
      <w:r w:rsidRPr="00E53455">
        <w:rPr>
          <w:rFonts w:ascii="Arial" w:hAnsi="Arial" w:cs="Arial"/>
        </w:rPr>
        <w:t xml:space="preserve"> – размер платы за наем 1 кв.м., руб./мес.;</w:t>
      </w:r>
    </w:p>
    <w:p w:rsidR="00404B76" w:rsidRPr="00E53455" w:rsidRDefault="00404B76" w:rsidP="00E53455">
      <w:pPr>
        <w:tabs>
          <w:tab w:val="left" w:pos="3435"/>
        </w:tabs>
        <w:ind w:firstLine="709"/>
        <w:jc w:val="both"/>
        <w:rPr>
          <w:rFonts w:ascii="Arial" w:hAnsi="Arial" w:cs="Arial"/>
        </w:rPr>
      </w:pPr>
      <w:r w:rsidRPr="00E53455">
        <w:rPr>
          <w:rFonts w:ascii="Arial" w:hAnsi="Arial" w:cs="Arial"/>
        </w:rPr>
        <w:t>Н</w:t>
      </w:r>
      <w:r w:rsidRPr="00E53455">
        <w:rPr>
          <w:rFonts w:ascii="Arial" w:hAnsi="Arial" w:cs="Arial"/>
          <w:vertAlign w:val="subscript"/>
        </w:rPr>
        <w:t>Б</w:t>
      </w:r>
      <w:r w:rsidRPr="00E53455">
        <w:rPr>
          <w:rFonts w:ascii="Arial" w:hAnsi="Arial" w:cs="Arial"/>
        </w:rPr>
        <w:t xml:space="preserve"> – базовый размер платы за наем жилого помещения, руб.;</w:t>
      </w:r>
    </w:p>
    <w:p w:rsidR="00404B76" w:rsidRPr="00E53455" w:rsidRDefault="00404B76" w:rsidP="00E53455">
      <w:pPr>
        <w:tabs>
          <w:tab w:val="left" w:pos="3435"/>
        </w:tabs>
        <w:ind w:firstLine="709"/>
        <w:jc w:val="both"/>
        <w:rPr>
          <w:rFonts w:ascii="Arial" w:hAnsi="Arial" w:cs="Arial"/>
        </w:rPr>
      </w:pPr>
      <w:r w:rsidRPr="00E53455">
        <w:rPr>
          <w:rFonts w:ascii="Arial" w:hAnsi="Arial" w:cs="Arial"/>
        </w:rPr>
        <w:t>К</w:t>
      </w:r>
      <w:proofErr w:type="gramStart"/>
      <w:r w:rsidRPr="00E53455">
        <w:rPr>
          <w:rFonts w:ascii="Arial" w:hAnsi="Arial" w:cs="Arial"/>
          <w:vertAlign w:val="subscript"/>
          <w:lang w:val="en-US"/>
        </w:rPr>
        <w:t>J</w:t>
      </w:r>
      <w:proofErr w:type="gramEnd"/>
      <w:r w:rsidRPr="00E53455">
        <w:rPr>
          <w:rFonts w:ascii="Arial" w:hAnsi="Arial" w:cs="Arial"/>
        </w:rPr>
        <w:t xml:space="preserve"> – коэффициент, характеризующий качество и благоустройство жилого помещения, месторасположение дома;</w:t>
      </w:r>
    </w:p>
    <w:p w:rsidR="00404B76" w:rsidRPr="00E53455" w:rsidRDefault="00404B76" w:rsidP="00E53455">
      <w:pPr>
        <w:tabs>
          <w:tab w:val="left" w:pos="3435"/>
        </w:tabs>
        <w:ind w:firstLine="709"/>
        <w:jc w:val="both"/>
        <w:rPr>
          <w:rFonts w:ascii="Arial" w:hAnsi="Arial" w:cs="Arial"/>
        </w:rPr>
      </w:pPr>
      <w:r w:rsidRPr="00E53455">
        <w:rPr>
          <w:rFonts w:ascii="Arial" w:hAnsi="Arial" w:cs="Arial"/>
        </w:rPr>
        <w:t>К</w:t>
      </w:r>
      <w:r w:rsidRPr="00E53455">
        <w:rPr>
          <w:rFonts w:ascii="Arial" w:hAnsi="Arial" w:cs="Arial"/>
          <w:vertAlign w:val="subscript"/>
        </w:rPr>
        <w:t xml:space="preserve">С – </w:t>
      </w:r>
      <w:r w:rsidRPr="00E53455">
        <w:rPr>
          <w:rFonts w:ascii="Arial" w:hAnsi="Arial" w:cs="Arial"/>
        </w:rPr>
        <w:t>коэффициент соответствия платы;</w:t>
      </w:r>
    </w:p>
    <w:p w:rsidR="00404B76" w:rsidRPr="00E53455" w:rsidRDefault="00404B76" w:rsidP="00E53455">
      <w:pPr>
        <w:tabs>
          <w:tab w:val="left" w:pos="3435"/>
        </w:tabs>
        <w:ind w:firstLine="709"/>
        <w:jc w:val="both"/>
        <w:rPr>
          <w:rFonts w:ascii="Arial" w:hAnsi="Arial" w:cs="Arial"/>
        </w:rPr>
      </w:pPr>
      <w:r w:rsidRPr="00E53455">
        <w:rPr>
          <w:rFonts w:ascii="Arial" w:hAnsi="Arial" w:cs="Arial"/>
        </w:rPr>
        <w:t>Интегральное значение К</w:t>
      </w:r>
      <w:proofErr w:type="gramStart"/>
      <w:r w:rsidRPr="00E53455">
        <w:rPr>
          <w:rFonts w:ascii="Arial" w:hAnsi="Arial" w:cs="Arial"/>
          <w:vertAlign w:val="subscript"/>
          <w:lang w:val="en-US"/>
        </w:rPr>
        <w:t>J</w:t>
      </w:r>
      <w:proofErr w:type="gramEnd"/>
      <w:r w:rsidRPr="00E53455">
        <w:rPr>
          <w:rFonts w:ascii="Arial" w:hAnsi="Arial" w:cs="Arial"/>
        </w:rPr>
        <w:t xml:space="preserve"> для жилого помещения рассчитывается как средневзвешенное значение показателей по отдельным параметрам по формуле:</w:t>
      </w:r>
    </w:p>
    <w:p w:rsidR="00404B76" w:rsidRPr="00E53455" w:rsidRDefault="00696A30" w:rsidP="00E53455">
      <w:pPr>
        <w:tabs>
          <w:tab w:val="left" w:pos="3435"/>
        </w:tabs>
        <w:ind w:firstLine="709"/>
        <w:jc w:val="both"/>
        <w:rPr>
          <w:rFonts w:ascii="Arial" w:hAnsi="Arial" w:cs="Arial"/>
        </w:rPr>
      </w:pPr>
      <w:r w:rsidRPr="00E53455">
        <w:rPr>
          <w:rFonts w:ascii="Arial" w:hAnsi="Arial" w:cs="Arial"/>
        </w:rPr>
        <w:t>К</w:t>
      </w:r>
      <w:r w:rsidRPr="00E53455">
        <w:rPr>
          <w:rFonts w:ascii="Arial" w:hAnsi="Arial" w:cs="Arial"/>
          <w:vertAlign w:val="subscript"/>
          <w:lang w:val="en-US"/>
        </w:rPr>
        <w:t>J</w:t>
      </w:r>
      <w:r w:rsidRPr="00E53455">
        <w:rPr>
          <w:rFonts w:ascii="Arial" w:hAnsi="Arial" w:cs="Arial"/>
        </w:rPr>
        <w:t>=</w:t>
      </w:r>
      <w:r w:rsidRPr="00E53455">
        <w:rPr>
          <w:rFonts w:ascii="Arial" w:hAnsi="Arial" w:cs="Arial"/>
          <w:u w:val="single"/>
        </w:rPr>
        <w:t>К</w:t>
      </w:r>
      <w:proofErr w:type="gramStart"/>
      <w:r w:rsidRPr="00E53455">
        <w:rPr>
          <w:rFonts w:ascii="Arial" w:hAnsi="Arial" w:cs="Arial"/>
          <w:u w:val="single"/>
        </w:rPr>
        <w:t>1</w:t>
      </w:r>
      <w:proofErr w:type="gramEnd"/>
      <w:r w:rsidRPr="00E53455">
        <w:rPr>
          <w:rFonts w:ascii="Arial" w:hAnsi="Arial" w:cs="Arial"/>
          <w:u w:val="single"/>
        </w:rPr>
        <w:t xml:space="preserve">+К2+К3 </w:t>
      </w:r>
      <w:r w:rsidRPr="00E53455">
        <w:rPr>
          <w:rFonts w:ascii="Arial" w:hAnsi="Arial" w:cs="Arial"/>
        </w:rPr>
        <w:t>, где</w:t>
      </w:r>
    </w:p>
    <w:p w:rsidR="00696A30" w:rsidRPr="00E53455" w:rsidRDefault="00696A30" w:rsidP="00E53455">
      <w:pPr>
        <w:tabs>
          <w:tab w:val="left" w:pos="3435"/>
        </w:tabs>
        <w:ind w:firstLine="709"/>
        <w:jc w:val="both"/>
        <w:rPr>
          <w:rFonts w:ascii="Arial" w:hAnsi="Arial" w:cs="Arial"/>
        </w:rPr>
      </w:pPr>
      <w:r w:rsidRPr="00E53455">
        <w:rPr>
          <w:rFonts w:ascii="Arial" w:hAnsi="Arial" w:cs="Arial"/>
        </w:rPr>
        <w:t>К</w:t>
      </w:r>
      <w:proofErr w:type="gramStart"/>
      <w:r w:rsidRPr="00E53455">
        <w:rPr>
          <w:rFonts w:ascii="Arial" w:hAnsi="Arial" w:cs="Arial"/>
          <w:vertAlign w:val="subscript"/>
          <w:lang w:val="en-US"/>
        </w:rPr>
        <w:t>J</w:t>
      </w:r>
      <w:proofErr w:type="gramEnd"/>
      <w:r w:rsidRPr="00E53455">
        <w:rPr>
          <w:rFonts w:ascii="Arial" w:hAnsi="Arial" w:cs="Arial"/>
        </w:rPr>
        <w:t xml:space="preserve"> – коэффициент, характеризующий качество и благоустройство жилого помещения, месторасположение дома;</w:t>
      </w:r>
    </w:p>
    <w:p w:rsidR="00696A30" w:rsidRPr="00E53455" w:rsidRDefault="00696A30" w:rsidP="00E53455">
      <w:pPr>
        <w:tabs>
          <w:tab w:val="left" w:pos="3435"/>
        </w:tabs>
        <w:ind w:firstLine="709"/>
        <w:jc w:val="both"/>
        <w:rPr>
          <w:rFonts w:ascii="Arial" w:hAnsi="Arial" w:cs="Arial"/>
        </w:rPr>
      </w:pPr>
      <w:r w:rsidRPr="00E53455">
        <w:rPr>
          <w:rFonts w:ascii="Arial" w:hAnsi="Arial" w:cs="Arial"/>
        </w:rPr>
        <w:t>К</w:t>
      </w:r>
      <w:proofErr w:type="gramStart"/>
      <w:r w:rsidRPr="00E53455">
        <w:rPr>
          <w:rFonts w:ascii="Arial" w:hAnsi="Arial" w:cs="Arial"/>
        </w:rPr>
        <w:t>1</w:t>
      </w:r>
      <w:proofErr w:type="gramEnd"/>
      <w:r w:rsidRPr="00E53455">
        <w:rPr>
          <w:rFonts w:ascii="Arial" w:hAnsi="Arial" w:cs="Arial"/>
        </w:rPr>
        <w:t>- коэффициент, характеризующий качество жилого помещения;</w:t>
      </w:r>
    </w:p>
    <w:p w:rsidR="00696A30" w:rsidRPr="00E53455" w:rsidRDefault="00696A30" w:rsidP="00E53455">
      <w:pPr>
        <w:tabs>
          <w:tab w:val="left" w:pos="3435"/>
        </w:tabs>
        <w:ind w:firstLine="709"/>
        <w:jc w:val="both"/>
        <w:rPr>
          <w:rFonts w:ascii="Arial" w:hAnsi="Arial" w:cs="Arial"/>
        </w:rPr>
      </w:pPr>
      <w:r w:rsidRPr="00E53455">
        <w:rPr>
          <w:rFonts w:ascii="Arial" w:hAnsi="Arial" w:cs="Arial"/>
        </w:rPr>
        <w:t>К</w:t>
      </w:r>
      <w:proofErr w:type="gramStart"/>
      <w:r w:rsidRPr="00E53455">
        <w:rPr>
          <w:rFonts w:ascii="Arial" w:hAnsi="Arial" w:cs="Arial"/>
        </w:rPr>
        <w:t>2</w:t>
      </w:r>
      <w:proofErr w:type="gramEnd"/>
      <w:r w:rsidRPr="00E53455">
        <w:rPr>
          <w:rFonts w:ascii="Arial" w:hAnsi="Arial" w:cs="Arial"/>
        </w:rPr>
        <w:t xml:space="preserve"> – коэффициент, характеризующий благоустройство жилого помещения;</w:t>
      </w:r>
    </w:p>
    <w:p w:rsidR="00696A30" w:rsidRPr="00E53455" w:rsidRDefault="00696A30" w:rsidP="00E53455">
      <w:pPr>
        <w:tabs>
          <w:tab w:val="left" w:pos="3435"/>
        </w:tabs>
        <w:ind w:firstLine="709"/>
        <w:jc w:val="both"/>
        <w:rPr>
          <w:rFonts w:ascii="Arial" w:hAnsi="Arial" w:cs="Arial"/>
        </w:rPr>
      </w:pPr>
      <w:r w:rsidRPr="00E53455">
        <w:rPr>
          <w:rFonts w:ascii="Arial" w:hAnsi="Arial" w:cs="Arial"/>
        </w:rPr>
        <w:t>К3 – коэффициент, учитывающий месторасположение дома.</w:t>
      </w:r>
    </w:p>
    <w:p w:rsidR="004D7B35" w:rsidRPr="00E53455" w:rsidRDefault="004D7B35" w:rsidP="00E53455">
      <w:pPr>
        <w:tabs>
          <w:tab w:val="left" w:pos="3435"/>
        </w:tabs>
        <w:ind w:firstLine="709"/>
        <w:jc w:val="both"/>
        <w:rPr>
          <w:rFonts w:ascii="Arial" w:hAnsi="Arial" w:cs="Arial"/>
        </w:rPr>
      </w:pPr>
      <w:r w:rsidRPr="00E53455">
        <w:rPr>
          <w:rFonts w:ascii="Arial" w:hAnsi="Arial" w:cs="Arial"/>
        </w:rPr>
        <w:t>Коэффициент соответствия платы (К</w:t>
      </w:r>
      <w:r w:rsidRPr="00E53455">
        <w:rPr>
          <w:rFonts w:ascii="Arial" w:hAnsi="Arial" w:cs="Arial"/>
          <w:vertAlign w:val="subscript"/>
        </w:rPr>
        <w:t>С</w:t>
      </w:r>
      <w:r w:rsidRPr="00E53455">
        <w:rPr>
          <w:rFonts w:ascii="Arial" w:hAnsi="Arial" w:cs="Arial"/>
        </w:rPr>
        <w:t>) на территории поселка Высокогорский принять равным 0,17.</w:t>
      </w:r>
    </w:p>
    <w:p w:rsidR="004D7B35" w:rsidRPr="00E53455" w:rsidRDefault="004D7B35" w:rsidP="00E53455">
      <w:pPr>
        <w:tabs>
          <w:tab w:val="left" w:pos="3435"/>
        </w:tabs>
        <w:ind w:firstLine="709"/>
        <w:jc w:val="both"/>
        <w:rPr>
          <w:rFonts w:ascii="Arial" w:hAnsi="Arial" w:cs="Arial"/>
        </w:rPr>
      </w:pPr>
    </w:p>
    <w:p w:rsidR="004D7B35" w:rsidRPr="00E53455" w:rsidRDefault="004D7B35" w:rsidP="00E53455">
      <w:pPr>
        <w:tabs>
          <w:tab w:val="left" w:pos="3435"/>
        </w:tabs>
        <w:ind w:firstLine="709"/>
        <w:jc w:val="both"/>
        <w:rPr>
          <w:rFonts w:ascii="Arial" w:hAnsi="Arial" w:cs="Arial"/>
        </w:rPr>
      </w:pPr>
      <w:r w:rsidRPr="00E53455">
        <w:rPr>
          <w:rFonts w:ascii="Arial" w:hAnsi="Arial" w:cs="Arial"/>
        </w:rPr>
        <w:t>3. Размер платы за наем жилого помещения</w:t>
      </w:r>
    </w:p>
    <w:tbl>
      <w:tblPr>
        <w:tblStyle w:val="a9"/>
        <w:tblW w:w="9529" w:type="dxa"/>
        <w:tblLook w:val="04A0"/>
      </w:tblPr>
      <w:tblGrid>
        <w:gridCol w:w="3510"/>
        <w:gridCol w:w="3762"/>
        <w:gridCol w:w="2257"/>
      </w:tblGrid>
      <w:tr w:rsidR="001A4CA5" w:rsidRPr="00E53455" w:rsidTr="00505F6C">
        <w:trPr>
          <w:trHeight w:val="884"/>
        </w:trPr>
        <w:tc>
          <w:tcPr>
            <w:tcW w:w="3510" w:type="dxa"/>
          </w:tcPr>
          <w:p w:rsidR="004D7B35" w:rsidRPr="00E53455" w:rsidRDefault="004D7B35" w:rsidP="00E53455">
            <w:pPr>
              <w:tabs>
                <w:tab w:val="left" w:pos="3435"/>
              </w:tabs>
              <w:ind w:firstLine="709"/>
              <w:jc w:val="both"/>
              <w:rPr>
                <w:rFonts w:ascii="Arial" w:hAnsi="Arial" w:cs="Arial"/>
                <w:sz w:val="24"/>
                <w:szCs w:val="24"/>
              </w:rPr>
            </w:pPr>
            <w:r w:rsidRPr="00E53455">
              <w:rPr>
                <w:rFonts w:ascii="Arial" w:hAnsi="Arial" w:cs="Arial"/>
                <w:sz w:val="24"/>
                <w:szCs w:val="24"/>
              </w:rPr>
              <w:t>Параметры жилого</w:t>
            </w:r>
            <w:r w:rsidR="001A4CA5" w:rsidRPr="00E53455">
              <w:rPr>
                <w:rFonts w:ascii="Arial" w:hAnsi="Arial" w:cs="Arial"/>
                <w:sz w:val="24"/>
                <w:szCs w:val="24"/>
              </w:rPr>
              <w:t xml:space="preserve"> </w:t>
            </w:r>
            <w:r w:rsidRPr="00E53455">
              <w:rPr>
                <w:rFonts w:ascii="Arial" w:hAnsi="Arial" w:cs="Arial"/>
                <w:sz w:val="24"/>
                <w:szCs w:val="24"/>
              </w:rPr>
              <w:t>помещения с учетом</w:t>
            </w:r>
            <w:r w:rsidR="001A4CA5" w:rsidRPr="00E53455">
              <w:rPr>
                <w:rFonts w:ascii="Arial" w:hAnsi="Arial" w:cs="Arial"/>
                <w:sz w:val="24"/>
                <w:szCs w:val="24"/>
              </w:rPr>
              <w:t xml:space="preserve"> </w:t>
            </w:r>
            <w:r w:rsidRPr="00E53455">
              <w:rPr>
                <w:rFonts w:ascii="Arial" w:hAnsi="Arial" w:cs="Arial"/>
                <w:sz w:val="24"/>
                <w:szCs w:val="24"/>
              </w:rPr>
              <w:t>его потребительских</w:t>
            </w:r>
            <w:r w:rsidR="001A4CA5" w:rsidRPr="00E53455">
              <w:rPr>
                <w:rFonts w:ascii="Arial" w:hAnsi="Arial" w:cs="Arial"/>
                <w:sz w:val="24"/>
                <w:szCs w:val="24"/>
              </w:rPr>
              <w:t xml:space="preserve"> </w:t>
            </w:r>
            <w:r w:rsidRPr="00E53455">
              <w:rPr>
                <w:rFonts w:ascii="Arial" w:hAnsi="Arial" w:cs="Arial"/>
                <w:sz w:val="24"/>
                <w:szCs w:val="24"/>
              </w:rPr>
              <w:t>свойств</w:t>
            </w:r>
          </w:p>
        </w:tc>
        <w:tc>
          <w:tcPr>
            <w:tcW w:w="3762" w:type="dxa"/>
          </w:tcPr>
          <w:p w:rsidR="004D7B35" w:rsidRPr="00E53455" w:rsidRDefault="004D7B35" w:rsidP="00E53455">
            <w:pPr>
              <w:tabs>
                <w:tab w:val="left" w:pos="3435"/>
              </w:tabs>
              <w:ind w:firstLine="709"/>
              <w:jc w:val="both"/>
              <w:rPr>
                <w:rFonts w:ascii="Arial" w:hAnsi="Arial" w:cs="Arial"/>
                <w:sz w:val="24"/>
                <w:szCs w:val="24"/>
              </w:rPr>
            </w:pPr>
            <w:r w:rsidRPr="00E53455">
              <w:rPr>
                <w:rFonts w:ascii="Arial" w:hAnsi="Arial" w:cs="Arial"/>
                <w:sz w:val="24"/>
                <w:szCs w:val="24"/>
              </w:rPr>
              <w:t>Формула расчета</w:t>
            </w:r>
            <w:r w:rsidR="008C6AA7" w:rsidRPr="00E53455">
              <w:rPr>
                <w:rFonts w:ascii="Arial" w:hAnsi="Arial" w:cs="Arial"/>
                <w:sz w:val="24"/>
                <w:szCs w:val="24"/>
              </w:rPr>
              <w:t xml:space="preserve"> </w:t>
            </w:r>
            <w:r w:rsidRPr="00E53455">
              <w:rPr>
                <w:rFonts w:ascii="Arial" w:hAnsi="Arial" w:cs="Arial"/>
                <w:sz w:val="24"/>
                <w:szCs w:val="24"/>
              </w:rPr>
              <w:t>платы</w:t>
            </w:r>
          </w:p>
        </w:tc>
        <w:tc>
          <w:tcPr>
            <w:tcW w:w="0" w:type="auto"/>
          </w:tcPr>
          <w:p w:rsidR="008C6AA7" w:rsidRPr="00E53455" w:rsidRDefault="008C6AA7" w:rsidP="00E53455">
            <w:pPr>
              <w:tabs>
                <w:tab w:val="left" w:pos="3435"/>
              </w:tabs>
              <w:ind w:firstLine="709"/>
              <w:jc w:val="both"/>
              <w:rPr>
                <w:rFonts w:ascii="Arial" w:hAnsi="Arial" w:cs="Arial"/>
                <w:sz w:val="24"/>
                <w:szCs w:val="24"/>
              </w:rPr>
            </w:pPr>
            <w:r w:rsidRPr="00E53455">
              <w:rPr>
                <w:rFonts w:ascii="Arial" w:hAnsi="Arial" w:cs="Arial"/>
                <w:sz w:val="24"/>
                <w:szCs w:val="24"/>
              </w:rPr>
              <w:t>Размер платы</w:t>
            </w:r>
            <w:r w:rsidR="001A4CA5" w:rsidRPr="00E53455">
              <w:rPr>
                <w:rFonts w:ascii="Arial" w:hAnsi="Arial" w:cs="Arial"/>
                <w:sz w:val="24"/>
                <w:szCs w:val="24"/>
              </w:rPr>
              <w:t xml:space="preserve"> з</w:t>
            </w:r>
            <w:r w:rsidRPr="00E53455">
              <w:rPr>
                <w:rFonts w:ascii="Arial" w:hAnsi="Arial" w:cs="Arial"/>
                <w:sz w:val="24"/>
                <w:szCs w:val="24"/>
              </w:rPr>
              <w:t>а наем, руб</w:t>
            </w:r>
            <w:proofErr w:type="gramStart"/>
            <w:r w:rsidRPr="00E53455">
              <w:rPr>
                <w:rFonts w:ascii="Arial" w:hAnsi="Arial" w:cs="Arial"/>
                <w:sz w:val="24"/>
                <w:szCs w:val="24"/>
              </w:rPr>
              <w:t>.</w:t>
            </w:r>
            <w:r w:rsidR="001A4CA5" w:rsidRPr="00E53455">
              <w:rPr>
                <w:rFonts w:ascii="Arial" w:hAnsi="Arial" w:cs="Arial"/>
                <w:sz w:val="24"/>
                <w:szCs w:val="24"/>
              </w:rPr>
              <w:t>з</w:t>
            </w:r>
            <w:proofErr w:type="gramEnd"/>
            <w:r w:rsidRPr="00E53455">
              <w:rPr>
                <w:rFonts w:ascii="Arial" w:hAnsi="Arial" w:cs="Arial"/>
                <w:sz w:val="24"/>
                <w:szCs w:val="24"/>
              </w:rPr>
              <w:t>а 1 кв.м.</w:t>
            </w:r>
            <w:r w:rsidR="001A4CA5" w:rsidRPr="00E53455">
              <w:rPr>
                <w:rFonts w:ascii="Arial" w:hAnsi="Arial" w:cs="Arial"/>
                <w:sz w:val="24"/>
                <w:szCs w:val="24"/>
              </w:rPr>
              <w:t>в</w:t>
            </w:r>
            <w:r w:rsidRPr="00E53455">
              <w:rPr>
                <w:rFonts w:ascii="Arial" w:hAnsi="Arial" w:cs="Arial"/>
                <w:sz w:val="24"/>
                <w:szCs w:val="24"/>
              </w:rPr>
              <w:t xml:space="preserve"> </w:t>
            </w:r>
            <w:r w:rsidRPr="00E53455">
              <w:rPr>
                <w:rFonts w:ascii="Arial" w:hAnsi="Arial" w:cs="Arial"/>
                <w:sz w:val="24"/>
                <w:szCs w:val="24"/>
              </w:rPr>
              <w:lastRenderedPageBreak/>
              <w:t>месяц</w:t>
            </w:r>
          </w:p>
        </w:tc>
      </w:tr>
      <w:tr w:rsidR="001A4CA5" w:rsidRPr="00E53455" w:rsidTr="00505F6C">
        <w:trPr>
          <w:trHeight w:val="415"/>
        </w:trPr>
        <w:tc>
          <w:tcPr>
            <w:tcW w:w="3510" w:type="dxa"/>
          </w:tcPr>
          <w:p w:rsidR="001A4CA5" w:rsidRPr="00E53455" w:rsidRDefault="001A4CA5" w:rsidP="00E53455">
            <w:pPr>
              <w:tabs>
                <w:tab w:val="left" w:pos="3435"/>
              </w:tabs>
              <w:ind w:firstLine="709"/>
              <w:jc w:val="both"/>
              <w:rPr>
                <w:rFonts w:ascii="Arial" w:hAnsi="Arial" w:cs="Arial"/>
                <w:sz w:val="24"/>
                <w:szCs w:val="24"/>
              </w:rPr>
            </w:pPr>
          </w:p>
        </w:tc>
        <w:tc>
          <w:tcPr>
            <w:tcW w:w="3762" w:type="dxa"/>
          </w:tcPr>
          <w:p w:rsidR="001A4CA5" w:rsidRPr="00E53455" w:rsidRDefault="001A4CA5" w:rsidP="00E53455">
            <w:pPr>
              <w:tabs>
                <w:tab w:val="left" w:pos="3435"/>
              </w:tabs>
              <w:ind w:firstLine="709"/>
              <w:jc w:val="both"/>
              <w:rPr>
                <w:rFonts w:ascii="Arial" w:hAnsi="Arial" w:cs="Arial"/>
                <w:sz w:val="24"/>
                <w:szCs w:val="24"/>
              </w:rPr>
            </w:pPr>
            <w:r w:rsidRPr="00E53455">
              <w:rPr>
                <w:rFonts w:ascii="Arial" w:hAnsi="Arial" w:cs="Arial"/>
                <w:sz w:val="24"/>
                <w:szCs w:val="24"/>
              </w:rPr>
              <w:t>Деревянные дома</w:t>
            </w:r>
          </w:p>
        </w:tc>
        <w:tc>
          <w:tcPr>
            <w:tcW w:w="0" w:type="auto"/>
          </w:tcPr>
          <w:p w:rsidR="001A4CA5" w:rsidRPr="00E53455" w:rsidRDefault="001A4CA5" w:rsidP="00E53455">
            <w:pPr>
              <w:tabs>
                <w:tab w:val="left" w:pos="3435"/>
              </w:tabs>
              <w:ind w:firstLine="709"/>
              <w:jc w:val="both"/>
              <w:rPr>
                <w:rFonts w:ascii="Arial" w:hAnsi="Arial" w:cs="Arial"/>
                <w:sz w:val="24"/>
                <w:szCs w:val="24"/>
              </w:rPr>
            </w:pPr>
          </w:p>
        </w:tc>
      </w:tr>
      <w:tr w:rsidR="001A4CA5" w:rsidRPr="00E53455" w:rsidTr="00505F6C">
        <w:trPr>
          <w:trHeight w:val="295"/>
        </w:trPr>
        <w:tc>
          <w:tcPr>
            <w:tcW w:w="3510" w:type="dxa"/>
          </w:tcPr>
          <w:p w:rsidR="001A4CA5" w:rsidRPr="00E53455" w:rsidRDefault="001A4CA5" w:rsidP="00E53455">
            <w:pPr>
              <w:tabs>
                <w:tab w:val="left" w:pos="3435"/>
              </w:tabs>
              <w:ind w:firstLine="709"/>
              <w:jc w:val="both"/>
              <w:rPr>
                <w:rFonts w:ascii="Arial" w:hAnsi="Arial" w:cs="Arial"/>
                <w:sz w:val="24"/>
                <w:szCs w:val="24"/>
              </w:rPr>
            </w:pPr>
            <w:r w:rsidRPr="00E53455">
              <w:rPr>
                <w:rFonts w:ascii="Arial" w:hAnsi="Arial" w:cs="Arial"/>
                <w:sz w:val="24"/>
                <w:szCs w:val="24"/>
              </w:rPr>
              <w:t>Жилые дома, в имеющие все виды благоустройства</w:t>
            </w:r>
          </w:p>
        </w:tc>
        <w:tc>
          <w:tcPr>
            <w:tcW w:w="3762" w:type="dxa"/>
          </w:tcPr>
          <w:p w:rsidR="004D7B35" w:rsidRPr="00E53455" w:rsidRDefault="001A4CA5" w:rsidP="00E53455">
            <w:pPr>
              <w:tabs>
                <w:tab w:val="left" w:pos="3435"/>
              </w:tabs>
              <w:ind w:firstLine="709"/>
              <w:jc w:val="both"/>
              <w:rPr>
                <w:rFonts w:ascii="Arial" w:hAnsi="Arial" w:cs="Arial"/>
                <w:sz w:val="24"/>
                <w:szCs w:val="24"/>
              </w:rPr>
            </w:pPr>
            <w:r w:rsidRPr="00E53455">
              <w:rPr>
                <w:rFonts w:ascii="Arial" w:hAnsi="Arial" w:cs="Arial"/>
                <w:sz w:val="24"/>
                <w:szCs w:val="24"/>
              </w:rPr>
              <w:t>П</w:t>
            </w:r>
            <w:r w:rsidRPr="00E53455">
              <w:rPr>
                <w:rFonts w:ascii="Arial" w:hAnsi="Arial" w:cs="Arial"/>
                <w:sz w:val="24"/>
                <w:szCs w:val="24"/>
                <w:vertAlign w:val="subscript"/>
              </w:rPr>
              <w:t>НАЙМ</w:t>
            </w:r>
            <w:r w:rsidRPr="00E53455">
              <w:rPr>
                <w:rFonts w:ascii="Arial" w:hAnsi="Arial" w:cs="Arial"/>
                <w:sz w:val="24"/>
                <w:szCs w:val="24"/>
              </w:rPr>
              <w:t>=66,76*0,17((0,8+1,1+1)/3)</w:t>
            </w:r>
          </w:p>
        </w:tc>
        <w:tc>
          <w:tcPr>
            <w:tcW w:w="0" w:type="auto"/>
          </w:tcPr>
          <w:p w:rsidR="004D7B35" w:rsidRPr="00E53455" w:rsidRDefault="001A4CA5" w:rsidP="00E53455">
            <w:pPr>
              <w:tabs>
                <w:tab w:val="left" w:pos="3435"/>
              </w:tabs>
              <w:ind w:firstLine="709"/>
              <w:jc w:val="both"/>
              <w:rPr>
                <w:rFonts w:ascii="Arial" w:hAnsi="Arial" w:cs="Arial"/>
                <w:sz w:val="24"/>
                <w:szCs w:val="24"/>
              </w:rPr>
            </w:pPr>
            <w:r w:rsidRPr="00E53455">
              <w:rPr>
                <w:rFonts w:ascii="Arial" w:hAnsi="Arial" w:cs="Arial"/>
                <w:sz w:val="24"/>
                <w:szCs w:val="24"/>
              </w:rPr>
              <w:t>10,97</w:t>
            </w:r>
          </w:p>
        </w:tc>
      </w:tr>
      <w:tr w:rsidR="001A4CA5" w:rsidRPr="00E53455" w:rsidTr="00505F6C">
        <w:trPr>
          <w:trHeight w:val="295"/>
        </w:trPr>
        <w:tc>
          <w:tcPr>
            <w:tcW w:w="3510" w:type="dxa"/>
          </w:tcPr>
          <w:p w:rsidR="00505F6C" w:rsidRPr="00E53455" w:rsidRDefault="00505F6C" w:rsidP="00E53455">
            <w:pPr>
              <w:tabs>
                <w:tab w:val="left" w:pos="3435"/>
              </w:tabs>
              <w:ind w:firstLine="709"/>
              <w:jc w:val="both"/>
              <w:rPr>
                <w:rFonts w:ascii="Arial" w:hAnsi="Arial" w:cs="Arial"/>
                <w:sz w:val="24"/>
                <w:szCs w:val="24"/>
              </w:rPr>
            </w:pPr>
            <w:proofErr w:type="spellStart"/>
            <w:r w:rsidRPr="00E53455">
              <w:rPr>
                <w:rFonts w:ascii="Arial" w:hAnsi="Arial" w:cs="Arial"/>
                <w:sz w:val="24"/>
                <w:szCs w:val="24"/>
              </w:rPr>
              <w:t>Полублагоустроенные</w:t>
            </w:r>
            <w:proofErr w:type="spellEnd"/>
            <w:r w:rsidRPr="00E53455">
              <w:rPr>
                <w:rFonts w:ascii="Arial" w:hAnsi="Arial" w:cs="Arial"/>
                <w:sz w:val="24"/>
                <w:szCs w:val="24"/>
              </w:rPr>
              <w:t xml:space="preserve"> жилые дома</w:t>
            </w:r>
          </w:p>
        </w:tc>
        <w:tc>
          <w:tcPr>
            <w:tcW w:w="3762" w:type="dxa"/>
          </w:tcPr>
          <w:p w:rsidR="001A4CA5" w:rsidRPr="00E53455" w:rsidRDefault="00505F6C" w:rsidP="00E53455">
            <w:pPr>
              <w:tabs>
                <w:tab w:val="left" w:pos="3435"/>
              </w:tabs>
              <w:ind w:firstLine="709"/>
              <w:jc w:val="both"/>
              <w:rPr>
                <w:rFonts w:ascii="Arial" w:hAnsi="Arial" w:cs="Arial"/>
                <w:sz w:val="24"/>
                <w:szCs w:val="24"/>
              </w:rPr>
            </w:pPr>
            <w:r w:rsidRPr="00E53455">
              <w:rPr>
                <w:rFonts w:ascii="Arial" w:hAnsi="Arial" w:cs="Arial"/>
                <w:sz w:val="24"/>
                <w:szCs w:val="24"/>
              </w:rPr>
              <w:t>П</w:t>
            </w:r>
            <w:r w:rsidRPr="00E53455">
              <w:rPr>
                <w:rFonts w:ascii="Arial" w:hAnsi="Arial" w:cs="Arial"/>
                <w:sz w:val="24"/>
                <w:szCs w:val="24"/>
                <w:vertAlign w:val="subscript"/>
              </w:rPr>
              <w:t>НАЙМ</w:t>
            </w:r>
            <w:r w:rsidRPr="00E53455">
              <w:rPr>
                <w:rFonts w:ascii="Arial" w:hAnsi="Arial" w:cs="Arial"/>
                <w:sz w:val="24"/>
                <w:szCs w:val="24"/>
              </w:rPr>
              <w:t>=66,76*0,17((0,8+0,9+1)/3)</w:t>
            </w:r>
          </w:p>
        </w:tc>
        <w:tc>
          <w:tcPr>
            <w:tcW w:w="0" w:type="auto"/>
          </w:tcPr>
          <w:p w:rsidR="001A4CA5" w:rsidRPr="00E53455" w:rsidRDefault="00505F6C" w:rsidP="00E53455">
            <w:pPr>
              <w:tabs>
                <w:tab w:val="left" w:pos="3435"/>
              </w:tabs>
              <w:ind w:firstLine="709"/>
              <w:jc w:val="both"/>
              <w:rPr>
                <w:rFonts w:ascii="Arial" w:hAnsi="Arial" w:cs="Arial"/>
                <w:sz w:val="24"/>
                <w:szCs w:val="24"/>
              </w:rPr>
            </w:pPr>
            <w:r w:rsidRPr="00E53455">
              <w:rPr>
                <w:rFonts w:ascii="Arial" w:hAnsi="Arial" w:cs="Arial"/>
                <w:sz w:val="24"/>
                <w:szCs w:val="24"/>
              </w:rPr>
              <w:t>10,21</w:t>
            </w:r>
          </w:p>
        </w:tc>
      </w:tr>
      <w:tr w:rsidR="00505F6C" w:rsidRPr="00E53455" w:rsidTr="00505F6C">
        <w:trPr>
          <w:trHeight w:val="295"/>
        </w:trPr>
        <w:tc>
          <w:tcPr>
            <w:tcW w:w="3510" w:type="dxa"/>
          </w:tcPr>
          <w:p w:rsidR="00505F6C" w:rsidRPr="00E53455" w:rsidRDefault="00505F6C" w:rsidP="00E53455">
            <w:pPr>
              <w:tabs>
                <w:tab w:val="left" w:pos="3435"/>
              </w:tabs>
              <w:ind w:firstLine="709"/>
              <w:jc w:val="both"/>
              <w:rPr>
                <w:rFonts w:ascii="Arial" w:hAnsi="Arial" w:cs="Arial"/>
                <w:sz w:val="24"/>
                <w:szCs w:val="24"/>
              </w:rPr>
            </w:pPr>
            <w:r w:rsidRPr="00E53455">
              <w:rPr>
                <w:rFonts w:ascii="Arial" w:hAnsi="Arial" w:cs="Arial"/>
                <w:sz w:val="24"/>
                <w:szCs w:val="24"/>
              </w:rPr>
              <w:t>Неблагоустроенные жилые</w:t>
            </w:r>
          </w:p>
          <w:p w:rsidR="00505F6C" w:rsidRPr="00E53455" w:rsidRDefault="00505F6C" w:rsidP="00E53455">
            <w:pPr>
              <w:tabs>
                <w:tab w:val="left" w:pos="3435"/>
              </w:tabs>
              <w:ind w:firstLine="709"/>
              <w:jc w:val="both"/>
              <w:rPr>
                <w:rFonts w:ascii="Arial" w:hAnsi="Arial" w:cs="Arial"/>
                <w:sz w:val="24"/>
                <w:szCs w:val="24"/>
              </w:rPr>
            </w:pPr>
            <w:r w:rsidRPr="00E53455">
              <w:rPr>
                <w:rFonts w:ascii="Arial" w:hAnsi="Arial" w:cs="Arial"/>
                <w:sz w:val="24"/>
                <w:szCs w:val="24"/>
              </w:rPr>
              <w:t>дома</w:t>
            </w:r>
          </w:p>
        </w:tc>
        <w:tc>
          <w:tcPr>
            <w:tcW w:w="3762" w:type="dxa"/>
          </w:tcPr>
          <w:p w:rsidR="00505F6C" w:rsidRPr="00E53455" w:rsidRDefault="00505F6C" w:rsidP="00E53455">
            <w:pPr>
              <w:tabs>
                <w:tab w:val="left" w:pos="3435"/>
              </w:tabs>
              <w:ind w:firstLine="709"/>
              <w:jc w:val="both"/>
              <w:rPr>
                <w:rFonts w:ascii="Arial" w:hAnsi="Arial" w:cs="Arial"/>
                <w:sz w:val="24"/>
                <w:szCs w:val="24"/>
              </w:rPr>
            </w:pPr>
            <w:r w:rsidRPr="00E53455">
              <w:rPr>
                <w:rFonts w:ascii="Arial" w:hAnsi="Arial" w:cs="Arial"/>
                <w:sz w:val="24"/>
                <w:szCs w:val="24"/>
              </w:rPr>
              <w:t>П</w:t>
            </w:r>
            <w:r w:rsidRPr="00E53455">
              <w:rPr>
                <w:rFonts w:ascii="Arial" w:hAnsi="Arial" w:cs="Arial"/>
                <w:sz w:val="24"/>
                <w:szCs w:val="24"/>
                <w:vertAlign w:val="subscript"/>
              </w:rPr>
              <w:t>НАЙМ</w:t>
            </w:r>
            <w:r w:rsidRPr="00E53455">
              <w:rPr>
                <w:rFonts w:ascii="Arial" w:hAnsi="Arial" w:cs="Arial"/>
                <w:sz w:val="24"/>
                <w:szCs w:val="24"/>
              </w:rPr>
              <w:t>=66,76*0,17((0,8+0,8+1)/3)</w:t>
            </w:r>
          </w:p>
        </w:tc>
        <w:tc>
          <w:tcPr>
            <w:tcW w:w="0" w:type="auto"/>
          </w:tcPr>
          <w:p w:rsidR="00505F6C" w:rsidRPr="00E53455" w:rsidRDefault="00505F6C" w:rsidP="00E53455">
            <w:pPr>
              <w:tabs>
                <w:tab w:val="left" w:pos="3435"/>
              </w:tabs>
              <w:ind w:firstLine="709"/>
              <w:jc w:val="both"/>
              <w:rPr>
                <w:rFonts w:ascii="Arial" w:hAnsi="Arial" w:cs="Arial"/>
                <w:sz w:val="24"/>
                <w:szCs w:val="24"/>
              </w:rPr>
            </w:pPr>
            <w:r w:rsidRPr="00E53455">
              <w:rPr>
                <w:rFonts w:ascii="Arial" w:hAnsi="Arial" w:cs="Arial"/>
                <w:sz w:val="24"/>
                <w:szCs w:val="24"/>
              </w:rPr>
              <w:t>9,84</w:t>
            </w:r>
          </w:p>
        </w:tc>
      </w:tr>
    </w:tbl>
    <w:p w:rsidR="004D7B35" w:rsidRPr="00E53455" w:rsidRDefault="004D7B35" w:rsidP="00E53455">
      <w:pPr>
        <w:tabs>
          <w:tab w:val="left" w:pos="3435"/>
        </w:tabs>
        <w:ind w:firstLine="709"/>
        <w:jc w:val="both"/>
        <w:rPr>
          <w:rFonts w:ascii="Arial" w:hAnsi="Arial" w:cs="Arial"/>
        </w:rPr>
      </w:pPr>
    </w:p>
    <w:p w:rsidR="00505F6C" w:rsidRPr="00E53455" w:rsidRDefault="00505F6C" w:rsidP="00E53455">
      <w:pPr>
        <w:tabs>
          <w:tab w:val="left" w:pos="3435"/>
        </w:tabs>
        <w:ind w:firstLine="709"/>
        <w:jc w:val="both"/>
        <w:rPr>
          <w:rFonts w:ascii="Arial" w:hAnsi="Arial" w:cs="Arial"/>
        </w:rPr>
      </w:pPr>
      <w:r w:rsidRPr="00E53455">
        <w:rPr>
          <w:rFonts w:ascii="Arial" w:hAnsi="Arial" w:cs="Arial"/>
        </w:rPr>
        <w:t>4. Изменение размера платы на наем</w:t>
      </w:r>
    </w:p>
    <w:p w:rsidR="00505F6C" w:rsidRPr="00E53455" w:rsidRDefault="00505F6C" w:rsidP="00E53455">
      <w:pPr>
        <w:tabs>
          <w:tab w:val="left" w:pos="3435"/>
        </w:tabs>
        <w:ind w:firstLine="709"/>
        <w:jc w:val="both"/>
        <w:rPr>
          <w:rFonts w:ascii="Arial" w:hAnsi="Arial" w:cs="Arial"/>
        </w:rPr>
      </w:pPr>
      <w:r w:rsidRPr="00E53455">
        <w:rPr>
          <w:rFonts w:ascii="Arial" w:hAnsi="Arial" w:cs="Arial"/>
        </w:rPr>
        <w:t>Изменение размера  платы за наем осуществляется не чаще одного раза в год</w:t>
      </w:r>
    </w:p>
    <w:sectPr w:rsidR="00505F6C" w:rsidRPr="00E53455" w:rsidSect="00660D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A5145"/>
    <w:multiLevelType w:val="hybridMultilevel"/>
    <w:tmpl w:val="A76672AC"/>
    <w:lvl w:ilvl="0" w:tplc="63F071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50390"/>
    <w:rsid w:val="000C2015"/>
    <w:rsid w:val="000E1F00"/>
    <w:rsid w:val="001A4CA5"/>
    <w:rsid w:val="001B25FE"/>
    <w:rsid w:val="001C0994"/>
    <w:rsid w:val="0020033D"/>
    <w:rsid w:val="002E3DF7"/>
    <w:rsid w:val="003267F1"/>
    <w:rsid w:val="00351D99"/>
    <w:rsid w:val="00392FBF"/>
    <w:rsid w:val="003E0083"/>
    <w:rsid w:val="003F1697"/>
    <w:rsid w:val="003F5F55"/>
    <w:rsid w:val="00404B76"/>
    <w:rsid w:val="00413CE9"/>
    <w:rsid w:val="00462B12"/>
    <w:rsid w:val="004D7B35"/>
    <w:rsid w:val="00505F6C"/>
    <w:rsid w:val="00581CE1"/>
    <w:rsid w:val="006022FF"/>
    <w:rsid w:val="00660DF8"/>
    <w:rsid w:val="00696A30"/>
    <w:rsid w:val="006C45EB"/>
    <w:rsid w:val="006D1789"/>
    <w:rsid w:val="006E0BED"/>
    <w:rsid w:val="007D5FB1"/>
    <w:rsid w:val="008C6AA7"/>
    <w:rsid w:val="008E26E9"/>
    <w:rsid w:val="008F181C"/>
    <w:rsid w:val="00975682"/>
    <w:rsid w:val="009C6C75"/>
    <w:rsid w:val="00AA72EE"/>
    <w:rsid w:val="00B50390"/>
    <w:rsid w:val="00BC0BA1"/>
    <w:rsid w:val="00C4416E"/>
    <w:rsid w:val="00D861CE"/>
    <w:rsid w:val="00DB4F83"/>
    <w:rsid w:val="00DF4D76"/>
    <w:rsid w:val="00E53455"/>
    <w:rsid w:val="00ED40AF"/>
    <w:rsid w:val="00ED5CA7"/>
    <w:rsid w:val="00F41CE2"/>
    <w:rsid w:val="00FB6868"/>
    <w:rsid w:val="00FD2E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50390"/>
    <w:pPr>
      <w:widowControl w:val="0"/>
      <w:spacing w:after="0" w:line="240" w:lineRule="auto"/>
    </w:pPr>
    <w:rPr>
      <w:rFonts w:ascii="Courier New" w:eastAsia="Courier New" w:hAnsi="Courier New" w:cs="Courier New"/>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0390"/>
    <w:rPr>
      <w:rFonts w:ascii="Tahoma" w:hAnsi="Tahoma" w:cs="Tahoma"/>
      <w:sz w:val="16"/>
      <w:szCs w:val="16"/>
    </w:rPr>
  </w:style>
  <w:style w:type="character" w:customStyle="1" w:styleId="a4">
    <w:name w:val="Текст выноски Знак"/>
    <w:basedOn w:val="a0"/>
    <w:link w:val="a3"/>
    <w:uiPriority w:val="99"/>
    <w:semiHidden/>
    <w:rsid w:val="00B50390"/>
    <w:rPr>
      <w:rFonts w:ascii="Tahoma" w:hAnsi="Tahoma" w:cs="Tahoma"/>
      <w:sz w:val="16"/>
      <w:szCs w:val="16"/>
    </w:rPr>
  </w:style>
  <w:style w:type="paragraph" w:customStyle="1" w:styleId="ConsPlusTitle">
    <w:name w:val="ConsPlusTitle"/>
    <w:uiPriority w:val="99"/>
    <w:rsid w:val="000E1F00"/>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
    <w:uiPriority w:val="99"/>
    <w:qFormat/>
    <w:rsid w:val="00DB4F83"/>
    <w:pPr>
      <w:widowControl/>
      <w:spacing w:after="200" w:line="276" w:lineRule="auto"/>
      <w:ind w:left="720"/>
      <w:contextualSpacing/>
    </w:pPr>
    <w:rPr>
      <w:rFonts w:ascii="Calibri" w:eastAsia="Calibri" w:hAnsi="Calibri" w:cs="Times New Roman"/>
      <w:sz w:val="22"/>
      <w:szCs w:val="22"/>
      <w:lang w:eastAsia="en-US"/>
    </w:rPr>
  </w:style>
  <w:style w:type="paragraph" w:customStyle="1" w:styleId="ConsPlusNormal">
    <w:name w:val="ConsPlusNormal"/>
    <w:uiPriority w:val="99"/>
    <w:rsid w:val="00DB4F83"/>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uiPriority w:val="99"/>
    <w:semiHidden/>
    <w:rsid w:val="00DB4F83"/>
    <w:rPr>
      <w:rFonts w:cs="Times New Roman"/>
      <w:color w:val="0000FF"/>
      <w:u w:val="single"/>
    </w:rPr>
  </w:style>
  <w:style w:type="paragraph" w:customStyle="1" w:styleId="a7">
    <w:name w:val="для приказа заголовок"/>
    <w:basedOn w:val="a"/>
    <w:uiPriority w:val="99"/>
    <w:rsid w:val="00DB4F83"/>
    <w:pPr>
      <w:widowControl/>
      <w:autoSpaceDE w:val="0"/>
      <w:autoSpaceDN w:val="0"/>
      <w:adjustRightInd w:val="0"/>
      <w:jc w:val="center"/>
      <w:outlineLvl w:val="4"/>
    </w:pPr>
    <w:rPr>
      <w:rFonts w:ascii="Times New Roman" w:eastAsia="Calibri" w:hAnsi="Times New Roman" w:cs="Times New Roman"/>
      <w:sz w:val="28"/>
      <w:szCs w:val="28"/>
    </w:rPr>
  </w:style>
  <w:style w:type="paragraph" w:styleId="a8">
    <w:name w:val="Normal (Web)"/>
    <w:basedOn w:val="a"/>
    <w:uiPriority w:val="99"/>
    <w:semiHidden/>
    <w:rsid w:val="00DB4F83"/>
    <w:pPr>
      <w:widowControl/>
      <w:spacing w:before="100" w:beforeAutospacing="1" w:after="100" w:afterAutospacing="1"/>
    </w:pPr>
    <w:rPr>
      <w:rFonts w:ascii="Times New Roman" w:eastAsia="Times New Roman" w:hAnsi="Times New Roman" w:cs="Times New Roman"/>
    </w:rPr>
  </w:style>
  <w:style w:type="paragraph" w:customStyle="1" w:styleId="copyright-info">
    <w:name w:val="copyright-info"/>
    <w:basedOn w:val="a"/>
    <w:uiPriority w:val="99"/>
    <w:rsid w:val="00DB4F83"/>
    <w:pPr>
      <w:widowControl/>
      <w:spacing w:before="100" w:beforeAutospacing="1" w:after="100" w:afterAutospacing="1"/>
    </w:pPr>
    <w:rPr>
      <w:rFonts w:ascii="Times New Roman" w:eastAsia="Times New Roman" w:hAnsi="Times New Roman" w:cs="Times New Roman"/>
    </w:rPr>
  </w:style>
  <w:style w:type="table" w:styleId="a9">
    <w:name w:val="Table Grid"/>
    <w:basedOn w:val="a1"/>
    <w:uiPriority w:val="59"/>
    <w:rsid w:val="00602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
    <w:name w:val="hyperlink"/>
    <w:basedOn w:val="a0"/>
    <w:rsid w:val="007D5FB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la-service.scli.ru:8080/rnla-links/ws/content/act/370ba400-14c4-4cdb-8a8b-b11f2a1a2f55.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5</Pages>
  <Words>1490</Words>
  <Characters>8497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123</cp:lastModifiedBy>
  <cp:revision>21</cp:revision>
  <cp:lastPrinted>2022-01-21T02:46:00Z</cp:lastPrinted>
  <dcterms:created xsi:type="dcterms:W3CDTF">2021-02-12T05:39:00Z</dcterms:created>
  <dcterms:modified xsi:type="dcterms:W3CDTF">2022-01-21T05:16:00Z</dcterms:modified>
</cp:coreProperties>
</file>