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Высокогорского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r w:rsidRPr="00113309">
        <w:rPr>
          <w:b/>
        </w:rPr>
        <w:tab/>
      </w: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Default="001B0206"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1B0206" w:rsidRPr="00113309" w:rsidRDefault="001B0206" w:rsidP="007378A8">
      <w:pPr>
        <w:tabs>
          <w:tab w:val="center" w:pos="4677"/>
          <w:tab w:val="right" w:pos="9355"/>
        </w:tabs>
        <w:rPr>
          <w:caps/>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5E4CB2" w:rsidP="001B0206">
      <w:pPr>
        <w:shd w:val="clear" w:color="auto" w:fill="FFFFFF"/>
        <w:snapToGrid w:val="0"/>
        <w:spacing w:line="360" w:lineRule="auto"/>
        <w:jc w:val="center"/>
        <w:rPr>
          <w:b/>
          <w:caps/>
          <w:sz w:val="32"/>
          <w:szCs w:val="32"/>
        </w:rPr>
      </w:pPr>
      <w:r w:rsidRPr="005E4CB2">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7378A8">
      <w:pPr>
        <w:spacing w:line="360" w:lineRule="auto"/>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tbl>
      <w:tblPr>
        <w:tblStyle w:val="aff"/>
        <w:tblW w:w="98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5529"/>
      </w:tblGrid>
      <w:tr w:rsidR="007378A8" w:rsidRPr="00E43BBB" w:rsidTr="005B1D29">
        <w:tc>
          <w:tcPr>
            <w:tcW w:w="4360" w:type="dxa"/>
          </w:tcPr>
          <w:p w:rsidR="007378A8" w:rsidRPr="00E03429" w:rsidRDefault="007378A8" w:rsidP="005B1D29">
            <w:pPr>
              <w:spacing w:line="360" w:lineRule="auto"/>
              <w:ind w:right="140"/>
              <w:jc w:val="center"/>
              <w:rPr>
                <w:b/>
                <w:caps/>
              </w:rPr>
            </w:pPr>
          </w:p>
        </w:tc>
        <w:tc>
          <w:tcPr>
            <w:tcW w:w="5529" w:type="dxa"/>
          </w:tcPr>
          <w:p w:rsidR="007378A8" w:rsidRPr="007378A8" w:rsidRDefault="007378A8" w:rsidP="005B1D29">
            <w:pPr>
              <w:ind w:right="140"/>
              <w:rPr>
                <w:caps/>
              </w:rPr>
            </w:pPr>
            <w:r w:rsidRPr="007378A8">
              <w:rPr>
                <w:color w:val="000000"/>
              </w:rPr>
              <w:t xml:space="preserve">Утверждены Решением </w:t>
            </w:r>
            <w:r w:rsidRPr="007378A8">
              <w:rPr>
                <w:color w:val="000000"/>
              </w:rPr>
              <w:t>Высокогорского</w:t>
            </w:r>
            <w:r w:rsidRPr="007378A8">
              <w:rPr>
                <w:color w:val="000000"/>
              </w:rPr>
              <w:t xml:space="preserve"> с сельского Совета депутатов Енисейского района Красноярского края от   </w:t>
            </w:r>
            <w:r w:rsidRPr="007378A8">
              <w:rPr>
                <w:color w:val="000000"/>
              </w:rPr>
              <w:t>14.12.2015 № 4-24</w:t>
            </w:r>
          </w:p>
        </w:tc>
      </w:tr>
    </w:tbl>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7378A8">
      <w:pPr>
        <w:spacing w:line="360" w:lineRule="auto"/>
        <w:ind w:right="140"/>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rPr>
      </w:pPr>
      <w:r w:rsidRPr="00113309">
        <w:rPr>
          <w:b/>
          <w:sz w:val="28"/>
          <w:szCs w:val="28"/>
        </w:rPr>
        <w:t>Высокогорского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Начальник архитектурно-строительного отдела муниципального 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t>СОДЕРЖАНИЕ:</w:t>
      </w:r>
    </w:p>
    <w:p w:rsidR="00E4658E" w:rsidRPr="00113309" w:rsidRDefault="00E4658E" w:rsidP="00E4658E"/>
    <w:p w:rsidR="00D337FD" w:rsidRPr="00113309" w:rsidRDefault="005E4CB2">
      <w:pPr>
        <w:pStyle w:val="13"/>
        <w:tabs>
          <w:tab w:val="left" w:pos="480"/>
          <w:tab w:val="right" w:leader="dot" w:pos="9629"/>
        </w:tabs>
        <w:rPr>
          <w:rFonts w:ascii="Calibri" w:hAnsi="Calibri"/>
          <w:b w:val="0"/>
          <w:bCs w:val="0"/>
          <w:caps w:val="0"/>
          <w:noProof/>
          <w:sz w:val="22"/>
          <w:szCs w:val="22"/>
        </w:rPr>
      </w:pPr>
      <w:r w:rsidRPr="005E4CB2">
        <w:fldChar w:fldCharType="begin"/>
      </w:r>
      <w:r w:rsidR="00D960D8" w:rsidRPr="00113309">
        <w:instrText xml:space="preserve"> TOC \o "1-1" \h \z \t "Заголовок 2;2;Заголовок 3;3;Заголовок 4;4" </w:instrText>
      </w:r>
      <w:r w:rsidRPr="005E4CB2">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Общие принципы организации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_Toc393700392 \h </w:instrText>
        </w:r>
        <w:r w:rsidRPr="00113309">
          <w:rPr>
            <w:noProof/>
            <w:webHidden/>
          </w:rPr>
        </w:r>
        <w:r w:rsidRPr="00113309">
          <w:rPr>
            <w:noProof/>
            <w:webHidden/>
          </w:rPr>
          <w:fldChar w:fldCharType="separate"/>
        </w:r>
        <w:r w:rsidR="00D337FD" w:rsidRPr="00113309">
          <w:rPr>
            <w:noProof/>
            <w:webHidden/>
          </w:rPr>
          <w:t>11</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393" w:history="1">
        <w:r w:rsidR="00D337FD" w:rsidRPr="00113309">
          <w:rPr>
            <w:rStyle w:val="afffa"/>
            <w:noProof/>
            <w:color w:val="auto"/>
          </w:rPr>
          <w:t>1.1</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функциональных зон с отображением параметров планируемого развития</w:t>
        </w:r>
        <w:r w:rsidR="00D337FD" w:rsidRPr="00113309">
          <w:rPr>
            <w:noProof/>
            <w:webHidden/>
          </w:rPr>
          <w:tab/>
        </w:r>
        <w:r w:rsidRPr="00113309">
          <w:rPr>
            <w:noProof/>
            <w:webHidden/>
          </w:rPr>
          <w:fldChar w:fldCharType="begin"/>
        </w:r>
        <w:r w:rsidR="00D337FD" w:rsidRPr="00113309">
          <w:rPr>
            <w:noProof/>
            <w:webHidden/>
          </w:rPr>
          <w:instrText xml:space="preserve"> PAGEREF _Toc393700393 \h </w:instrText>
        </w:r>
        <w:r w:rsidRPr="00113309">
          <w:rPr>
            <w:noProof/>
            <w:webHidden/>
          </w:rPr>
        </w:r>
        <w:r w:rsidRPr="00113309">
          <w:rPr>
            <w:noProof/>
            <w:webHidden/>
          </w:rPr>
          <w:fldChar w:fldCharType="separate"/>
        </w:r>
        <w:r w:rsidR="00D337FD" w:rsidRPr="00113309">
          <w:rPr>
            <w:noProof/>
            <w:webHidden/>
          </w:rPr>
          <w:t>11</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394" w:history="1">
        <w:r w:rsidR="00D337FD" w:rsidRPr="00113309">
          <w:rPr>
            <w:rStyle w:val="afffa"/>
            <w:noProof/>
            <w:color w:val="auto"/>
          </w:rPr>
          <w:t>1.2</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_Toc393700394 \h </w:instrText>
        </w:r>
        <w:r w:rsidRPr="00113309">
          <w:rPr>
            <w:noProof/>
            <w:webHidden/>
          </w:rPr>
        </w:r>
        <w:r w:rsidRPr="00113309">
          <w:rPr>
            <w:noProof/>
            <w:webHidden/>
          </w:rPr>
          <w:fldChar w:fldCharType="separate"/>
        </w:r>
        <w:r w:rsidR="00D337FD" w:rsidRPr="00113309">
          <w:rPr>
            <w:noProof/>
            <w:webHidden/>
          </w:rPr>
          <w:t>14</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395" w:history="1">
        <w:r w:rsidR="00D337FD" w:rsidRPr="00113309">
          <w:rPr>
            <w:rStyle w:val="afffa"/>
            <w:noProof/>
            <w:color w:val="auto"/>
          </w:rPr>
          <w:t>1.3</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D337FD" w:rsidRPr="00113309">
          <w:rPr>
            <w:noProof/>
            <w:webHidden/>
          </w:rPr>
          <w:tab/>
        </w:r>
        <w:r w:rsidRPr="00113309">
          <w:rPr>
            <w:noProof/>
            <w:webHidden/>
          </w:rPr>
          <w:fldChar w:fldCharType="begin"/>
        </w:r>
        <w:r w:rsidR="00D337FD" w:rsidRPr="00113309">
          <w:rPr>
            <w:noProof/>
            <w:webHidden/>
          </w:rPr>
          <w:instrText xml:space="preserve"> PAGEREF _Toc393700395 \h </w:instrText>
        </w:r>
        <w:r w:rsidRPr="00113309">
          <w:rPr>
            <w:noProof/>
            <w:webHidden/>
          </w:rPr>
        </w:r>
        <w:r w:rsidRPr="00113309">
          <w:rPr>
            <w:noProof/>
            <w:webHidden/>
          </w:rPr>
          <w:fldChar w:fldCharType="separate"/>
        </w:r>
        <w:r w:rsidR="00D337FD" w:rsidRPr="00113309">
          <w:rPr>
            <w:noProof/>
            <w:webHidden/>
          </w:rPr>
          <w:t>14</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396" w:history="1">
        <w:r w:rsidR="00D337FD" w:rsidRPr="00113309">
          <w:rPr>
            <w:rStyle w:val="afffa"/>
            <w:noProof/>
            <w:color w:val="auto"/>
          </w:rPr>
          <w:t>1.4</w:t>
        </w:r>
        <w:r w:rsidR="00D337FD" w:rsidRPr="00113309">
          <w:rPr>
            <w:rFonts w:ascii="Calibri" w:hAnsi="Calibri"/>
            <w:smallCaps w:val="0"/>
            <w:noProof/>
            <w:sz w:val="22"/>
            <w:szCs w:val="22"/>
          </w:rPr>
          <w:tab/>
        </w:r>
        <w:r w:rsidR="00D337FD" w:rsidRPr="00113309">
          <w:rPr>
            <w:rStyle w:val="afffa"/>
            <w:noProof/>
            <w:color w:val="auto"/>
          </w:rPr>
          <w:t>Пространственно-планировочная организация территорий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_Toc393700396 \h </w:instrText>
        </w:r>
        <w:r w:rsidRPr="00113309">
          <w:rPr>
            <w:noProof/>
            <w:webHidden/>
          </w:rPr>
        </w:r>
        <w:r w:rsidRPr="00113309">
          <w:rPr>
            <w:noProof/>
            <w:webHidden/>
          </w:rPr>
          <w:fldChar w:fldCharType="separate"/>
        </w:r>
        <w:r w:rsidR="00D337FD" w:rsidRPr="00113309">
          <w:rPr>
            <w:noProof/>
            <w:webHidden/>
          </w:rPr>
          <w:t>15</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397" w:history="1">
        <w:r w:rsidR="00D337FD" w:rsidRPr="00113309">
          <w:rPr>
            <w:rStyle w:val="afffa"/>
            <w:noProof/>
            <w:color w:val="auto"/>
          </w:rPr>
          <w:t>1.5</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интенсивности использования общественно-деловых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_Toc393700397 \h </w:instrText>
        </w:r>
        <w:r w:rsidRPr="00113309">
          <w:rPr>
            <w:noProof/>
            <w:webHidden/>
          </w:rPr>
        </w:r>
        <w:r w:rsidRPr="00113309">
          <w:rPr>
            <w:noProof/>
            <w:webHidden/>
          </w:rPr>
          <w:fldChar w:fldCharType="separate"/>
        </w:r>
        <w:r w:rsidR="00D337FD" w:rsidRPr="00113309">
          <w:rPr>
            <w:noProof/>
            <w:webHidden/>
          </w:rPr>
          <w:t>17</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398" w:history="1">
        <w:r w:rsidR="00D337FD" w:rsidRPr="00113309">
          <w:rPr>
            <w:rStyle w:val="afffa"/>
            <w:noProof/>
            <w:color w:val="auto"/>
          </w:rPr>
          <w:t>2</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_Toc393700398 \h </w:instrText>
        </w:r>
        <w:r w:rsidRPr="00113309">
          <w:rPr>
            <w:noProof/>
            <w:webHidden/>
          </w:rPr>
        </w:r>
        <w:r w:rsidRPr="00113309">
          <w:rPr>
            <w:noProof/>
            <w:webHidden/>
          </w:rPr>
          <w:fldChar w:fldCharType="separate"/>
        </w:r>
        <w:r w:rsidR="00D337FD" w:rsidRPr="00113309">
          <w:rPr>
            <w:noProof/>
            <w:webHidden/>
          </w:rPr>
          <w:t>18</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399" w:history="1">
        <w:r w:rsidR="00D337FD" w:rsidRPr="00113309">
          <w:rPr>
            <w:rStyle w:val="afffa"/>
            <w:noProof/>
            <w:color w:val="auto"/>
          </w:rPr>
          <w:t>2.1</w:t>
        </w:r>
        <w:r w:rsidR="00D337FD" w:rsidRPr="00113309">
          <w:rPr>
            <w:rFonts w:ascii="Calibri" w:hAnsi="Calibri"/>
            <w:smallCaps w:val="0"/>
            <w:noProof/>
            <w:sz w:val="22"/>
            <w:szCs w:val="22"/>
          </w:rPr>
          <w:tab/>
        </w:r>
        <w:r w:rsidR="00D337FD" w:rsidRPr="00113309">
          <w:rPr>
            <w:rStyle w:val="afffa"/>
            <w:noProof/>
            <w:color w:val="auto"/>
          </w:rPr>
          <w:t>Нормативы площади элементов планировочной структуры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_Toc393700399 \h </w:instrText>
        </w:r>
        <w:r w:rsidRPr="00113309">
          <w:rPr>
            <w:noProof/>
            <w:webHidden/>
          </w:rPr>
        </w:r>
        <w:r w:rsidRPr="00113309">
          <w:rPr>
            <w:noProof/>
            <w:webHidden/>
          </w:rPr>
          <w:fldChar w:fldCharType="separate"/>
        </w:r>
        <w:r w:rsidR="00D337FD" w:rsidRPr="00113309">
          <w:rPr>
            <w:noProof/>
            <w:webHidden/>
          </w:rPr>
          <w:t>18</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00" w:history="1">
        <w:r w:rsidR="00D337FD" w:rsidRPr="00113309">
          <w:rPr>
            <w:rStyle w:val="afffa"/>
            <w:noProof/>
            <w:color w:val="auto"/>
          </w:rPr>
          <w:t>2.2</w:t>
        </w:r>
        <w:r w:rsidR="00D337FD" w:rsidRPr="00113309">
          <w:rPr>
            <w:rFonts w:ascii="Calibri" w:hAnsi="Calibri"/>
            <w:smallCaps w:val="0"/>
            <w:noProof/>
            <w:sz w:val="22"/>
            <w:szCs w:val="22"/>
          </w:rPr>
          <w:tab/>
        </w:r>
        <w:r w:rsidR="00D337FD" w:rsidRPr="00113309">
          <w:rPr>
            <w:rStyle w:val="afffa"/>
            <w:noProof/>
            <w:color w:val="auto"/>
          </w:rPr>
          <w:t>Плотности населения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_Toc393700400 \h </w:instrText>
        </w:r>
        <w:r w:rsidRPr="00113309">
          <w:rPr>
            <w:noProof/>
            <w:webHidden/>
          </w:rPr>
        </w:r>
        <w:r w:rsidRPr="00113309">
          <w:rPr>
            <w:noProof/>
            <w:webHidden/>
          </w:rPr>
          <w:fldChar w:fldCharType="separate"/>
        </w:r>
        <w:r w:rsidR="00D337FD" w:rsidRPr="00113309">
          <w:rPr>
            <w:noProof/>
            <w:webHidden/>
          </w:rPr>
          <w:t>20</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01" w:history="1">
        <w:r w:rsidR="00D337FD" w:rsidRPr="00113309">
          <w:rPr>
            <w:rStyle w:val="afffa"/>
            <w:noProof/>
            <w:color w:val="auto"/>
          </w:rPr>
          <w:t>2.3</w:t>
        </w:r>
        <w:r w:rsidR="00D337FD" w:rsidRPr="00113309">
          <w:rPr>
            <w:rFonts w:ascii="Calibri" w:hAnsi="Calibri"/>
            <w:smallCaps w:val="0"/>
            <w:noProof/>
            <w:sz w:val="22"/>
            <w:szCs w:val="22"/>
          </w:rPr>
          <w:tab/>
        </w:r>
        <w:r w:rsidR="00D337FD" w:rsidRPr="00113309">
          <w:rPr>
            <w:rStyle w:val="afffa"/>
            <w:noProof/>
            <w:color w:val="auto"/>
          </w:rPr>
          <w:t>Нормативы распределения жилых зон по типам и этажности жилой застройки</w:t>
        </w:r>
        <w:r w:rsidR="00D337FD" w:rsidRPr="00113309">
          <w:rPr>
            <w:noProof/>
            <w:webHidden/>
          </w:rPr>
          <w:tab/>
        </w:r>
        <w:r w:rsidRPr="00113309">
          <w:rPr>
            <w:noProof/>
            <w:webHidden/>
          </w:rPr>
          <w:fldChar w:fldCharType="begin"/>
        </w:r>
        <w:r w:rsidR="00D337FD" w:rsidRPr="00113309">
          <w:rPr>
            <w:noProof/>
            <w:webHidden/>
          </w:rPr>
          <w:instrText xml:space="preserve"> PAGEREF _Toc393700401 \h </w:instrText>
        </w:r>
        <w:r w:rsidRPr="00113309">
          <w:rPr>
            <w:noProof/>
            <w:webHidden/>
          </w:rPr>
        </w:r>
        <w:r w:rsidRPr="00113309">
          <w:rPr>
            <w:noProof/>
            <w:webHidden/>
          </w:rPr>
          <w:fldChar w:fldCharType="separate"/>
        </w:r>
        <w:r w:rsidR="00D337FD" w:rsidRPr="00113309">
          <w:rPr>
            <w:noProof/>
            <w:webHidden/>
          </w:rPr>
          <w:t>21</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02" w:history="1">
        <w:r w:rsidR="00D337FD" w:rsidRPr="00113309">
          <w:rPr>
            <w:rStyle w:val="afffa"/>
            <w:noProof/>
            <w:color w:val="auto"/>
          </w:rPr>
          <w:t>2.4</w:t>
        </w:r>
        <w:r w:rsidR="00D337FD" w:rsidRPr="00113309">
          <w:rPr>
            <w:rFonts w:ascii="Calibri" w:hAnsi="Calibri"/>
            <w:smallCaps w:val="0"/>
            <w:noProof/>
            <w:sz w:val="22"/>
            <w:szCs w:val="22"/>
          </w:rPr>
          <w:tab/>
        </w:r>
        <w:r w:rsidR="00D337FD" w:rsidRPr="00113309">
          <w:rPr>
            <w:rStyle w:val="afffa"/>
            <w:noProof/>
            <w:color w:val="auto"/>
          </w:rPr>
          <w:t>Нормативы интенсивности использования территорий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_Toc393700402 \h </w:instrText>
        </w:r>
        <w:r w:rsidRPr="00113309">
          <w:rPr>
            <w:noProof/>
            <w:webHidden/>
          </w:rPr>
        </w:r>
        <w:r w:rsidRPr="00113309">
          <w:rPr>
            <w:noProof/>
            <w:webHidden/>
          </w:rPr>
          <w:fldChar w:fldCharType="separate"/>
        </w:r>
        <w:r w:rsidR="00D337FD" w:rsidRPr="00113309">
          <w:rPr>
            <w:noProof/>
            <w:webHidden/>
          </w:rPr>
          <w:t>22</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03" w:history="1">
        <w:r w:rsidR="00D337FD" w:rsidRPr="00113309">
          <w:rPr>
            <w:rStyle w:val="afffa"/>
            <w:noProof/>
            <w:color w:val="auto"/>
          </w:rPr>
          <w:t>2.5</w:t>
        </w:r>
        <w:r w:rsidR="00D337FD" w:rsidRPr="00113309">
          <w:rPr>
            <w:rFonts w:ascii="Calibri" w:hAnsi="Calibri"/>
            <w:smallCaps w:val="0"/>
            <w:noProof/>
            <w:sz w:val="22"/>
            <w:szCs w:val="22"/>
          </w:rPr>
          <w:tab/>
        </w:r>
        <w:r w:rsidR="00D337FD"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D337FD" w:rsidRPr="00113309">
          <w:rPr>
            <w:noProof/>
            <w:webHidden/>
          </w:rPr>
          <w:tab/>
        </w:r>
        <w:r w:rsidRPr="00113309">
          <w:rPr>
            <w:noProof/>
            <w:webHidden/>
          </w:rPr>
          <w:fldChar w:fldCharType="begin"/>
        </w:r>
        <w:r w:rsidR="00D337FD" w:rsidRPr="00113309">
          <w:rPr>
            <w:noProof/>
            <w:webHidden/>
          </w:rPr>
          <w:instrText xml:space="preserve"> PAGEREF _Toc393700403 \h </w:instrText>
        </w:r>
        <w:r w:rsidRPr="00113309">
          <w:rPr>
            <w:noProof/>
            <w:webHidden/>
          </w:rPr>
        </w:r>
        <w:r w:rsidRPr="00113309">
          <w:rPr>
            <w:noProof/>
            <w:webHidden/>
          </w:rPr>
          <w:fldChar w:fldCharType="separate"/>
        </w:r>
        <w:r w:rsidR="00D337FD" w:rsidRPr="00113309">
          <w:rPr>
            <w:noProof/>
            <w:webHidden/>
          </w:rPr>
          <w:t>23</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04" w:history="1">
        <w:r w:rsidR="00D337FD" w:rsidRPr="00113309">
          <w:rPr>
            <w:rStyle w:val="afffa"/>
            <w:noProof/>
            <w:color w:val="auto"/>
          </w:rPr>
          <w:t>2.6</w:t>
        </w:r>
        <w:r w:rsidR="00D337FD" w:rsidRPr="00113309">
          <w:rPr>
            <w:rFonts w:ascii="Calibri" w:hAnsi="Calibri"/>
            <w:smallCaps w:val="0"/>
            <w:noProof/>
            <w:sz w:val="22"/>
            <w:szCs w:val="22"/>
          </w:rPr>
          <w:tab/>
        </w:r>
        <w:r w:rsidR="00D337FD" w:rsidRPr="00113309">
          <w:rPr>
            <w:rStyle w:val="afffa"/>
            <w:noProof/>
            <w:color w:val="auto"/>
          </w:rPr>
          <w:t>Нормативы определения потребности в жилых зонах</w:t>
        </w:r>
        <w:r w:rsidR="00D337FD" w:rsidRPr="00113309">
          <w:rPr>
            <w:noProof/>
            <w:webHidden/>
          </w:rPr>
          <w:tab/>
        </w:r>
        <w:r w:rsidRPr="00113309">
          <w:rPr>
            <w:noProof/>
            <w:webHidden/>
          </w:rPr>
          <w:fldChar w:fldCharType="begin"/>
        </w:r>
        <w:r w:rsidR="00D337FD" w:rsidRPr="00113309">
          <w:rPr>
            <w:noProof/>
            <w:webHidden/>
          </w:rPr>
          <w:instrText xml:space="preserve"> PAGEREF _Toc393700404 \h </w:instrText>
        </w:r>
        <w:r w:rsidRPr="00113309">
          <w:rPr>
            <w:noProof/>
            <w:webHidden/>
          </w:rPr>
        </w:r>
        <w:r w:rsidRPr="00113309">
          <w:rPr>
            <w:noProof/>
            <w:webHidden/>
          </w:rPr>
          <w:fldChar w:fldCharType="separate"/>
        </w:r>
        <w:r w:rsidR="00D337FD" w:rsidRPr="00113309">
          <w:rPr>
            <w:noProof/>
            <w:webHidden/>
          </w:rPr>
          <w:t>24</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05" w:history="1">
        <w:r w:rsidR="00D337FD" w:rsidRPr="00113309">
          <w:rPr>
            <w:rStyle w:val="afffa"/>
            <w:noProof/>
            <w:color w:val="auto"/>
          </w:rPr>
          <w:t>2.7</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00D337FD" w:rsidRPr="00113309">
          <w:rPr>
            <w:noProof/>
            <w:webHidden/>
          </w:rPr>
          <w:tab/>
        </w:r>
        <w:r w:rsidRPr="00113309">
          <w:rPr>
            <w:noProof/>
            <w:webHidden/>
          </w:rPr>
          <w:fldChar w:fldCharType="begin"/>
        </w:r>
        <w:r w:rsidR="00D337FD" w:rsidRPr="00113309">
          <w:rPr>
            <w:noProof/>
            <w:webHidden/>
          </w:rPr>
          <w:instrText xml:space="preserve"> PAGEREF _Toc393700405 \h </w:instrText>
        </w:r>
        <w:r w:rsidRPr="00113309">
          <w:rPr>
            <w:noProof/>
            <w:webHidden/>
          </w:rPr>
        </w:r>
        <w:r w:rsidRPr="00113309">
          <w:rPr>
            <w:noProof/>
            <w:webHidden/>
          </w:rPr>
          <w:fldChar w:fldCharType="separate"/>
        </w:r>
        <w:r w:rsidR="00D337FD" w:rsidRPr="00113309">
          <w:rPr>
            <w:noProof/>
            <w:webHidden/>
          </w:rPr>
          <w:t>25</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06" w:history="1">
        <w:r w:rsidR="00D337FD" w:rsidRPr="00113309">
          <w:rPr>
            <w:rStyle w:val="afffa"/>
            <w:noProof/>
            <w:color w:val="auto"/>
          </w:rPr>
          <w:t>2.8</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площадками общего пользования различного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_Toc393700406 \h </w:instrText>
        </w:r>
        <w:r w:rsidRPr="00113309">
          <w:rPr>
            <w:noProof/>
            <w:webHidden/>
          </w:rPr>
        </w:r>
        <w:r w:rsidRPr="00113309">
          <w:rPr>
            <w:noProof/>
            <w:webHidden/>
          </w:rPr>
          <w:fldChar w:fldCharType="separate"/>
        </w:r>
        <w:r w:rsidR="00D337FD" w:rsidRPr="00113309">
          <w:rPr>
            <w:noProof/>
            <w:webHidden/>
          </w:rPr>
          <w:t>27</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07" w:history="1">
        <w:r w:rsidR="00D337FD" w:rsidRPr="00113309">
          <w:rPr>
            <w:rStyle w:val="afffa"/>
            <w:noProof/>
            <w:color w:val="auto"/>
          </w:rPr>
          <w:t>2.9</w:t>
        </w:r>
        <w:r w:rsidR="00D337FD" w:rsidRPr="00113309">
          <w:rPr>
            <w:rFonts w:ascii="Calibri" w:hAnsi="Calibri"/>
            <w:smallCaps w:val="0"/>
            <w:noProof/>
            <w:sz w:val="22"/>
            <w:szCs w:val="22"/>
          </w:rPr>
          <w:tab/>
        </w:r>
        <w:r w:rsidR="00D337FD" w:rsidRPr="00113309">
          <w:rPr>
            <w:rStyle w:val="afffa"/>
            <w:noProof/>
            <w:color w:val="auto"/>
          </w:rPr>
          <w:t>Нормативы размера придомовых земельных участков, в том числе при многоквартирных домах</w:t>
        </w:r>
        <w:r w:rsidR="00D337FD" w:rsidRPr="00113309">
          <w:rPr>
            <w:noProof/>
            <w:webHidden/>
          </w:rPr>
          <w:tab/>
        </w:r>
        <w:r w:rsidRPr="00113309">
          <w:rPr>
            <w:noProof/>
            <w:webHidden/>
          </w:rPr>
          <w:fldChar w:fldCharType="begin"/>
        </w:r>
        <w:r w:rsidR="00D337FD" w:rsidRPr="00113309">
          <w:rPr>
            <w:noProof/>
            <w:webHidden/>
          </w:rPr>
          <w:instrText xml:space="preserve"> PAGEREF _Toc393700407 \h </w:instrText>
        </w:r>
        <w:r w:rsidRPr="00113309">
          <w:rPr>
            <w:noProof/>
            <w:webHidden/>
          </w:rPr>
        </w:r>
        <w:r w:rsidRPr="00113309">
          <w:rPr>
            <w:noProof/>
            <w:webHidden/>
          </w:rPr>
          <w:fldChar w:fldCharType="separate"/>
        </w:r>
        <w:r w:rsidR="00D337FD" w:rsidRPr="00113309">
          <w:rPr>
            <w:noProof/>
            <w:webHidden/>
          </w:rPr>
          <w:t>28</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08" w:history="1">
        <w:r w:rsidR="00D337FD" w:rsidRPr="00113309">
          <w:rPr>
            <w:rStyle w:val="afffa"/>
            <w:noProof/>
            <w:color w:val="auto"/>
          </w:rPr>
          <w:t>2.10</w:t>
        </w:r>
        <w:r w:rsidR="00D337FD" w:rsidRPr="00113309">
          <w:rPr>
            <w:rFonts w:ascii="Calibri" w:hAnsi="Calibri"/>
            <w:smallCaps w:val="0"/>
            <w:noProof/>
            <w:sz w:val="22"/>
            <w:szCs w:val="22"/>
          </w:rPr>
          <w:tab/>
        </w:r>
        <w:r w:rsidR="00D337FD" w:rsidRPr="00113309">
          <w:rPr>
            <w:rStyle w:val="afffa"/>
            <w:noProof/>
            <w:color w:val="auto"/>
          </w:rPr>
          <w:t>Нормативы расстояний от жилых домов и хозяйственных построек до красных линий улиц и соседних участков</w:t>
        </w:r>
        <w:r w:rsidR="00D337FD" w:rsidRPr="00113309">
          <w:rPr>
            <w:noProof/>
            <w:webHidden/>
          </w:rPr>
          <w:tab/>
        </w:r>
        <w:r w:rsidRPr="00113309">
          <w:rPr>
            <w:noProof/>
            <w:webHidden/>
          </w:rPr>
          <w:fldChar w:fldCharType="begin"/>
        </w:r>
        <w:r w:rsidR="00D337FD" w:rsidRPr="00113309">
          <w:rPr>
            <w:noProof/>
            <w:webHidden/>
          </w:rPr>
          <w:instrText xml:space="preserve"> PAGEREF _Toc393700408 \h </w:instrText>
        </w:r>
        <w:r w:rsidRPr="00113309">
          <w:rPr>
            <w:noProof/>
            <w:webHidden/>
          </w:rPr>
        </w:r>
        <w:r w:rsidRPr="00113309">
          <w:rPr>
            <w:noProof/>
            <w:webHidden/>
          </w:rPr>
          <w:fldChar w:fldCharType="separate"/>
        </w:r>
        <w:r w:rsidR="00D337FD" w:rsidRPr="00113309">
          <w:rPr>
            <w:noProof/>
            <w:webHidden/>
          </w:rPr>
          <w:t>29</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09" w:history="1">
        <w:r w:rsidR="00D337FD" w:rsidRPr="00113309">
          <w:rPr>
            <w:rStyle w:val="afffa"/>
            <w:noProof/>
            <w:color w:val="auto"/>
          </w:rPr>
          <w:t>2.11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жильем</w:t>
        </w:r>
        <w:r w:rsidR="00D337FD" w:rsidRPr="00113309">
          <w:rPr>
            <w:noProof/>
            <w:webHidden/>
          </w:rPr>
          <w:tab/>
        </w:r>
        <w:r w:rsidRPr="00113309">
          <w:rPr>
            <w:noProof/>
            <w:webHidden/>
          </w:rPr>
          <w:fldChar w:fldCharType="begin"/>
        </w:r>
        <w:r w:rsidR="00D337FD" w:rsidRPr="00113309">
          <w:rPr>
            <w:noProof/>
            <w:webHidden/>
          </w:rPr>
          <w:instrText xml:space="preserve"> PAGEREF _Toc393700409 \h </w:instrText>
        </w:r>
        <w:r w:rsidRPr="00113309">
          <w:rPr>
            <w:noProof/>
            <w:webHidden/>
          </w:rPr>
        </w:r>
        <w:r w:rsidRPr="00113309">
          <w:rPr>
            <w:noProof/>
            <w:webHidden/>
          </w:rPr>
          <w:fldChar w:fldCharType="separate"/>
        </w:r>
        <w:r w:rsidR="00D337FD" w:rsidRPr="00113309">
          <w:rPr>
            <w:noProof/>
            <w:webHidden/>
          </w:rPr>
          <w:t>29</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410" w:history="1">
        <w:r w:rsidR="00D337FD" w:rsidRPr="00113309">
          <w:rPr>
            <w:rStyle w:val="afffa"/>
            <w:noProof/>
            <w:color w:val="auto"/>
          </w:rPr>
          <w:t>3</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00D337FD" w:rsidRPr="00113309">
          <w:rPr>
            <w:noProof/>
            <w:webHidden/>
          </w:rPr>
          <w:tab/>
        </w:r>
        <w:r w:rsidRPr="00113309">
          <w:rPr>
            <w:noProof/>
            <w:webHidden/>
          </w:rPr>
          <w:fldChar w:fldCharType="begin"/>
        </w:r>
        <w:r w:rsidR="00D337FD" w:rsidRPr="00113309">
          <w:rPr>
            <w:noProof/>
            <w:webHidden/>
          </w:rPr>
          <w:instrText xml:space="preserve"> PAGEREF _Toc393700410 \h </w:instrText>
        </w:r>
        <w:r w:rsidRPr="00113309">
          <w:rPr>
            <w:noProof/>
            <w:webHidden/>
          </w:rPr>
        </w:r>
        <w:r w:rsidRPr="00113309">
          <w:rPr>
            <w:noProof/>
            <w:webHidden/>
          </w:rPr>
          <w:fldChar w:fldCharType="separate"/>
        </w:r>
        <w:r w:rsidR="00D337FD" w:rsidRPr="00113309">
          <w:rPr>
            <w:noProof/>
            <w:webHidden/>
          </w:rPr>
          <w:t>32</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11" w:history="1">
        <w:r w:rsidR="00D337FD" w:rsidRPr="00113309">
          <w:rPr>
            <w:rStyle w:val="afffa"/>
            <w:noProof/>
            <w:color w:val="auto"/>
          </w:rPr>
          <w:t>3.1</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_Toc393700411 \h </w:instrText>
        </w:r>
        <w:r w:rsidRPr="00113309">
          <w:rPr>
            <w:noProof/>
            <w:webHidden/>
          </w:rPr>
        </w:r>
        <w:r w:rsidRPr="00113309">
          <w:rPr>
            <w:noProof/>
            <w:webHidden/>
          </w:rPr>
          <w:fldChar w:fldCharType="separate"/>
        </w:r>
        <w:r w:rsidR="00D337FD" w:rsidRPr="00113309">
          <w:rPr>
            <w:noProof/>
            <w:webHidden/>
          </w:rPr>
          <w:t>32</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12" w:history="1">
        <w:r w:rsidR="00D337FD" w:rsidRPr="00113309">
          <w:rPr>
            <w:rStyle w:val="afffa"/>
            <w:noProof/>
            <w:color w:val="auto"/>
          </w:rPr>
          <w:t>3.2</w:t>
        </w:r>
        <w:r w:rsidR="00D337FD" w:rsidRPr="00113309">
          <w:rPr>
            <w:rFonts w:ascii="Calibri" w:hAnsi="Calibri"/>
            <w:smallCaps w:val="0"/>
            <w:noProof/>
            <w:sz w:val="22"/>
            <w:szCs w:val="22"/>
          </w:rPr>
          <w:tab/>
        </w:r>
        <w:r w:rsidR="00D337FD" w:rsidRPr="00113309">
          <w:rPr>
            <w:rStyle w:val="afffa"/>
            <w:noProof/>
            <w:color w:val="auto"/>
          </w:rPr>
          <w:t>Нормативная плотность застройки площадок сельскохозяйственных предприятий</w:t>
        </w:r>
        <w:r w:rsidR="00D337FD" w:rsidRPr="00113309">
          <w:rPr>
            <w:noProof/>
            <w:webHidden/>
          </w:rPr>
          <w:tab/>
        </w:r>
        <w:r w:rsidRPr="00113309">
          <w:rPr>
            <w:noProof/>
            <w:webHidden/>
          </w:rPr>
          <w:fldChar w:fldCharType="begin"/>
        </w:r>
        <w:r w:rsidR="00D337FD" w:rsidRPr="00113309">
          <w:rPr>
            <w:noProof/>
            <w:webHidden/>
          </w:rPr>
          <w:instrText xml:space="preserve"> PAGEREF _Toc393700412 \h </w:instrText>
        </w:r>
        <w:r w:rsidRPr="00113309">
          <w:rPr>
            <w:noProof/>
            <w:webHidden/>
          </w:rPr>
        </w:r>
        <w:r w:rsidRPr="00113309">
          <w:rPr>
            <w:noProof/>
            <w:webHidden/>
          </w:rPr>
          <w:fldChar w:fldCharType="separate"/>
        </w:r>
        <w:r w:rsidR="00D337FD" w:rsidRPr="00113309">
          <w:rPr>
            <w:noProof/>
            <w:webHidden/>
          </w:rPr>
          <w:t>34</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13" w:history="1">
        <w:r w:rsidR="00D337FD" w:rsidRPr="00113309">
          <w:rPr>
            <w:rStyle w:val="afffa"/>
            <w:noProof/>
            <w:color w:val="auto"/>
          </w:rPr>
          <w:t>3.3</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автомобильных дорог до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_Toc393700413 \h </w:instrText>
        </w:r>
        <w:r w:rsidRPr="00113309">
          <w:rPr>
            <w:noProof/>
            <w:webHidden/>
          </w:rPr>
        </w:r>
        <w:r w:rsidRPr="00113309">
          <w:rPr>
            <w:noProof/>
            <w:webHidden/>
          </w:rPr>
          <w:fldChar w:fldCharType="separate"/>
        </w:r>
        <w:r w:rsidR="00D337FD" w:rsidRPr="00113309">
          <w:rPr>
            <w:noProof/>
            <w:webHidden/>
          </w:rPr>
          <w:t>40</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14" w:history="1">
        <w:r w:rsidR="00D337FD" w:rsidRPr="00113309">
          <w:rPr>
            <w:rStyle w:val="afffa"/>
            <w:noProof/>
            <w:color w:val="auto"/>
          </w:rPr>
          <w:t>3.4</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D337FD" w:rsidRPr="00113309">
          <w:rPr>
            <w:noProof/>
            <w:webHidden/>
          </w:rPr>
          <w:tab/>
        </w:r>
        <w:r w:rsidRPr="00113309">
          <w:rPr>
            <w:noProof/>
            <w:webHidden/>
          </w:rPr>
          <w:fldChar w:fldCharType="begin"/>
        </w:r>
        <w:r w:rsidR="00D337FD" w:rsidRPr="00113309">
          <w:rPr>
            <w:noProof/>
            <w:webHidden/>
          </w:rPr>
          <w:instrText xml:space="preserve"> PAGEREF _Toc393700414 \h </w:instrText>
        </w:r>
        <w:r w:rsidRPr="00113309">
          <w:rPr>
            <w:noProof/>
            <w:webHidden/>
          </w:rPr>
        </w:r>
        <w:r w:rsidRPr="00113309">
          <w:rPr>
            <w:noProof/>
            <w:webHidden/>
          </w:rPr>
          <w:fldChar w:fldCharType="separate"/>
        </w:r>
        <w:r w:rsidR="00D337FD" w:rsidRPr="00113309">
          <w:rPr>
            <w:noProof/>
            <w:webHidden/>
          </w:rPr>
          <w:t>41</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15" w:history="1">
        <w:r w:rsidR="00D337FD" w:rsidRPr="00113309">
          <w:rPr>
            <w:rStyle w:val="afffa"/>
            <w:noProof/>
            <w:color w:val="auto"/>
          </w:rPr>
          <w:t>3.5</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застройки на территории садоводческих (дачных) объединений до лесных массивов.</w:t>
        </w:r>
        <w:r w:rsidR="00D337FD" w:rsidRPr="00113309">
          <w:rPr>
            <w:noProof/>
            <w:webHidden/>
          </w:rPr>
          <w:tab/>
        </w:r>
        <w:r w:rsidRPr="00113309">
          <w:rPr>
            <w:noProof/>
            <w:webHidden/>
          </w:rPr>
          <w:fldChar w:fldCharType="begin"/>
        </w:r>
        <w:r w:rsidR="00D337FD" w:rsidRPr="00113309">
          <w:rPr>
            <w:noProof/>
            <w:webHidden/>
          </w:rPr>
          <w:instrText xml:space="preserve"> PAGEREF _Toc393700415 \h </w:instrText>
        </w:r>
        <w:r w:rsidRPr="00113309">
          <w:rPr>
            <w:noProof/>
            <w:webHidden/>
          </w:rPr>
        </w:r>
        <w:r w:rsidRPr="00113309">
          <w:rPr>
            <w:noProof/>
            <w:webHidden/>
          </w:rPr>
          <w:fldChar w:fldCharType="separate"/>
        </w:r>
        <w:r w:rsidR="00D337FD" w:rsidRPr="00113309">
          <w:rPr>
            <w:noProof/>
            <w:webHidden/>
          </w:rPr>
          <w:t>42</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16" w:history="1">
        <w:r w:rsidR="00D337FD" w:rsidRPr="00113309">
          <w:rPr>
            <w:rStyle w:val="afffa"/>
            <w:noProof/>
            <w:color w:val="auto"/>
          </w:rPr>
          <w:t>3.6</w:t>
        </w:r>
        <w:r w:rsidR="00D337FD" w:rsidRPr="00113309">
          <w:rPr>
            <w:rFonts w:ascii="Calibri" w:hAnsi="Calibri"/>
            <w:smallCaps w:val="0"/>
            <w:noProof/>
            <w:sz w:val="22"/>
            <w:szCs w:val="22"/>
          </w:rPr>
          <w:tab/>
        </w:r>
        <w:r w:rsidR="00D337FD"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_Toc393700416 \h </w:instrText>
        </w:r>
        <w:r w:rsidRPr="00113309">
          <w:rPr>
            <w:noProof/>
            <w:webHidden/>
          </w:rPr>
        </w:r>
        <w:r w:rsidRPr="00113309">
          <w:rPr>
            <w:noProof/>
            <w:webHidden/>
          </w:rPr>
          <w:fldChar w:fldCharType="separate"/>
        </w:r>
        <w:r w:rsidR="00D337FD" w:rsidRPr="00113309">
          <w:rPr>
            <w:noProof/>
            <w:webHidden/>
          </w:rPr>
          <w:t>42</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17" w:history="1">
        <w:r w:rsidR="00D337FD" w:rsidRPr="00113309">
          <w:rPr>
            <w:rStyle w:val="afffa"/>
            <w:noProof/>
            <w:color w:val="auto"/>
          </w:rPr>
          <w:t>3.7</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площадки мусоросборников до границ садовых участков</w:t>
        </w:r>
        <w:r w:rsidR="00D337FD" w:rsidRPr="00113309">
          <w:rPr>
            <w:noProof/>
            <w:webHidden/>
          </w:rPr>
          <w:tab/>
        </w:r>
        <w:r w:rsidRPr="00113309">
          <w:rPr>
            <w:noProof/>
            <w:webHidden/>
          </w:rPr>
          <w:fldChar w:fldCharType="begin"/>
        </w:r>
        <w:r w:rsidR="00D337FD" w:rsidRPr="00113309">
          <w:rPr>
            <w:noProof/>
            <w:webHidden/>
          </w:rPr>
          <w:instrText xml:space="preserve"> PAGEREF _Toc393700417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18" w:history="1">
        <w:r w:rsidR="00D337FD" w:rsidRPr="00113309">
          <w:rPr>
            <w:rStyle w:val="afffa"/>
            <w:noProof/>
            <w:color w:val="auto"/>
          </w:rPr>
          <w:t>3.8</w:t>
        </w:r>
        <w:r w:rsidR="00D337FD" w:rsidRPr="00113309">
          <w:rPr>
            <w:rFonts w:ascii="Calibri" w:hAnsi="Calibri"/>
            <w:smallCaps w:val="0"/>
            <w:noProof/>
            <w:sz w:val="22"/>
            <w:szCs w:val="22"/>
          </w:rPr>
          <w:tab/>
        </w:r>
        <w:r w:rsidR="00D337FD" w:rsidRPr="00113309">
          <w:rPr>
            <w:rStyle w:val="afffa"/>
            <w:noProof/>
            <w:color w:val="auto"/>
          </w:rPr>
          <w:t>Нормативная ширина улиц и проездов в красных линиях на территории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_Toc393700418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419" w:history="1">
        <w:r w:rsidR="00D337FD" w:rsidRPr="00113309">
          <w:rPr>
            <w:rStyle w:val="afffa"/>
            <w:noProof/>
            <w:color w:val="auto"/>
          </w:rPr>
          <w:t>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_Toc393700419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20" w:history="1">
        <w:r w:rsidR="00D337FD" w:rsidRPr="00113309">
          <w:rPr>
            <w:rStyle w:val="afffa"/>
            <w:noProof/>
            <w:color w:val="auto"/>
          </w:rPr>
          <w:t>4.1</w:t>
        </w:r>
        <w:r w:rsidR="00D337FD" w:rsidRPr="00113309">
          <w:rPr>
            <w:rFonts w:ascii="Calibri" w:hAnsi="Calibri"/>
            <w:smallCaps w:val="0"/>
            <w:noProof/>
            <w:sz w:val="22"/>
            <w:szCs w:val="22"/>
          </w:rPr>
          <w:tab/>
        </w:r>
        <w:r w:rsidR="00D337FD"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_Toc393700420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21" w:history="1">
        <w:r w:rsidR="00D337FD" w:rsidRPr="00113309">
          <w:rPr>
            <w:rStyle w:val="afffa"/>
            <w:noProof/>
            <w:color w:val="auto"/>
          </w:rPr>
          <w:t>4.2</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_Toc393700421 \h </w:instrText>
        </w:r>
        <w:r w:rsidRPr="00113309">
          <w:rPr>
            <w:noProof/>
            <w:webHidden/>
          </w:rPr>
        </w:r>
        <w:r w:rsidRPr="00113309">
          <w:rPr>
            <w:noProof/>
            <w:webHidden/>
          </w:rPr>
          <w:fldChar w:fldCharType="separate"/>
        </w:r>
        <w:r w:rsidR="00D337FD" w:rsidRPr="00113309">
          <w:rPr>
            <w:noProof/>
            <w:webHidden/>
          </w:rPr>
          <w:t>44</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22" w:history="1">
        <w:r w:rsidR="00D337FD" w:rsidRPr="00113309">
          <w:rPr>
            <w:rStyle w:val="afffa"/>
            <w:noProof/>
            <w:color w:val="auto"/>
          </w:rPr>
          <w:t>4.3</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00D337FD" w:rsidRPr="00113309">
          <w:rPr>
            <w:noProof/>
            <w:webHidden/>
          </w:rPr>
          <w:tab/>
        </w:r>
        <w:r w:rsidRPr="00113309">
          <w:rPr>
            <w:noProof/>
            <w:webHidden/>
          </w:rPr>
          <w:fldChar w:fldCharType="begin"/>
        </w:r>
        <w:r w:rsidR="00D337FD" w:rsidRPr="00113309">
          <w:rPr>
            <w:noProof/>
            <w:webHidden/>
          </w:rPr>
          <w:instrText xml:space="preserve"> PAGEREF _Toc393700422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23" w:history="1">
        <w:r w:rsidR="00D337FD" w:rsidRPr="00113309">
          <w:rPr>
            <w:rStyle w:val="afffa"/>
            <w:noProof/>
            <w:color w:val="auto"/>
          </w:rPr>
          <w:t>4.4</w:t>
        </w:r>
        <w:r w:rsidR="00D337FD" w:rsidRPr="00113309">
          <w:rPr>
            <w:rFonts w:ascii="Calibri" w:hAnsi="Calibri"/>
            <w:smallCaps w:val="0"/>
            <w:noProof/>
            <w:sz w:val="22"/>
            <w:szCs w:val="22"/>
          </w:rPr>
          <w:tab/>
        </w:r>
        <w:r w:rsidR="00D337FD" w:rsidRPr="00113309">
          <w:rPr>
            <w:rStyle w:val="afffa"/>
            <w:noProof/>
            <w:color w:val="auto"/>
          </w:rPr>
          <w:t>Площадь озелененных территорий в общем балансе территории парков и садов:</w:t>
        </w:r>
        <w:r w:rsidR="00D337FD" w:rsidRPr="00113309">
          <w:rPr>
            <w:noProof/>
            <w:webHidden/>
          </w:rPr>
          <w:tab/>
        </w:r>
        <w:r w:rsidRPr="00113309">
          <w:rPr>
            <w:noProof/>
            <w:webHidden/>
          </w:rPr>
          <w:fldChar w:fldCharType="begin"/>
        </w:r>
        <w:r w:rsidR="00D337FD" w:rsidRPr="00113309">
          <w:rPr>
            <w:noProof/>
            <w:webHidden/>
          </w:rPr>
          <w:instrText xml:space="preserve"> PAGEREF _Toc393700423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24" w:history="1">
        <w:r w:rsidR="00D337FD" w:rsidRPr="00113309">
          <w:rPr>
            <w:rStyle w:val="afffa"/>
            <w:noProof/>
            <w:color w:val="auto"/>
          </w:rPr>
          <w:t>4.5</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зимних садов:</w:t>
        </w:r>
        <w:r w:rsidR="00D337FD" w:rsidRPr="00113309">
          <w:rPr>
            <w:noProof/>
            <w:webHidden/>
          </w:rPr>
          <w:tab/>
        </w:r>
        <w:r w:rsidRPr="00113309">
          <w:rPr>
            <w:noProof/>
            <w:webHidden/>
          </w:rPr>
          <w:fldChar w:fldCharType="begin"/>
        </w:r>
        <w:r w:rsidR="00D337FD" w:rsidRPr="00113309">
          <w:rPr>
            <w:noProof/>
            <w:webHidden/>
          </w:rPr>
          <w:instrText xml:space="preserve"> PAGEREF _Toc393700424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25" w:history="1">
        <w:r w:rsidR="00D337FD" w:rsidRPr="00113309">
          <w:rPr>
            <w:rStyle w:val="afffa"/>
            <w:noProof/>
            <w:color w:val="auto"/>
          </w:rPr>
          <w:t>4.6</w:t>
        </w:r>
        <w:r w:rsidR="00D337FD" w:rsidRPr="00113309">
          <w:rPr>
            <w:rFonts w:ascii="Calibri" w:hAnsi="Calibri"/>
            <w:smallCaps w:val="0"/>
            <w:noProof/>
            <w:sz w:val="22"/>
            <w:szCs w:val="22"/>
          </w:rPr>
          <w:tab/>
        </w:r>
        <w:r w:rsidR="00D337FD"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_Toc393700425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26" w:history="1">
        <w:r w:rsidR="00D337FD" w:rsidRPr="00113309">
          <w:rPr>
            <w:rStyle w:val="afffa"/>
            <w:noProof/>
            <w:color w:val="auto"/>
          </w:rPr>
          <w:t>4.7</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дорожной сети рекреационных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_Toc393700426 \h </w:instrText>
        </w:r>
        <w:r w:rsidRPr="00113309">
          <w:rPr>
            <w:noProof/>
            <w:webHidden/>
          </w:rPr>
        </w:r>
        <w:r w:rsidRPr="00113309">
          <w:rPr>
            <w:noProof/>
            <w:webHidden/>
          </w:rPr>
          <w:fldChar w:fldCharType="separate"/>
        </w:r>
        <w:r w:rsidR="00D337FD" w:rsidRPr="00113309">
          <w:rPr>
            <w:noProof/>
            <w:webHidden/>
          </w:rPr>
          <w:t>46</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27" w:history="1">
        <w:r w:rsidR="00D337FD" w:rsidRPr="00113309">
          <w:rPr>
            <w:rStyle w:val="afffa"/>
            <w:noProof/>
            <w:color w:val="auto"/>
          </w:rPr>
          <w:t>4.8</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_Toc393700427 \h </w:instrText>
        </w:r>
        <w:r w:rsidRPr="00113309">
          <w:rPr>
            <w:noProof/>
            <w:webHidden/>
          </w:rPr>
        </w:r>
        <w:r w:rsidRPr="00113309">
          <w:rPr>
            <w:noProof/>
            <w:webHidden/>
          </w:rPr>
          <w:fldChar w:fldCharType="separate"/>
        </w:r>
        <w:r w:rsidR="00D337FD" w:rsidRPr="00113309">
          <w:rPr>
            <w:noProof/>
            <w:webHidden/>
          </w:rPr>
          <w:t>46</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28" w:history="1">
        <w:r w:rsidR="00D337FD" w:rsidRPr="00113309">
          <w:rPr>
            <w:rStyle w:val="afffa"/>
            <w:noProof/>
            <w:color w:val="auto"/>
          </w:rPr>
          <w:t>4.9</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_Toc393700428 \h </w:instrText>
        </w:r>
        <w:r w:rsidRPr="00113309">
          <w:rPr>
            <w:noProof/>
            <w:webHidden/>
          </w:rPr>
        </w:r>
        <w:r w:rsidRPr="00113309">
          <w:rPr>
            <w:noProof/>
            <w:webHidden/>
          </w:rPr>
          <w:fldChar w:fldCharType="separate"/>
        </w:r>
        <w:r w:rsidR="00D337FD" w:rsidRPr="00113309">
          <w:rPr>
            <w:noProof/>
            <w:webHidden/>
          </w:rPr>
          <w:t>47</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29" w:history="1">
        <w:r w:rsidR="00D337FD" w:rsidRPr="00113309">
          <w:rPr>
            <w:rStyle w:val="afffa"/>
            <w:noProof/>
            <w:color w:val="auto"/>
          </w:rPr>
          <w:t>4.10</w:t>
        </w:r>
        <w:r w:rsidR="00D337FD" w:rsidRPr="00113309">
          <w:rPr>
            <w:rFonts w:ascii="Calibri" w:hAnsi="Calibri"/>
            <w:smallCaps w:val="0"/>
            <w:noProof/>
            <w:sz w:val="22"/>
            <w:szCs w:val="22"/>
          </w:rPr>
          <w:tab/>
        </w:r>
        <w:r w:rsidR="00D337FD" w:rsidRPr="00113309">
          <w:rPr>
            <w:rStyle w:val="afffa"/>
            <w:noProof/>
            <w:color w:val="auto"/>
          </w:rPr>
          <w:t>Нормативы численности единовременных посетителей объектов рекреационного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_Toc393700429 \h </w:instrText>
        </w:r>
        <w:r w:rsidRPr="00113309">
          <w:rPr>
            <w:noProof/>
            <w:webHidden/>
          </w:rPr>
        </w:r>
        <w:r w:rsidRPr="00113309">
          <w:rPr>
            <w:noProof/>
            <w:webHidden/>
          </w:rPr>
          <w:fldChar w:fldCharType="separate"/>
        </w:r>
        <w:r w:rsidR="00D337FD" w:rsidRPr="00113309">
          <w:rPr>
            <w:noProof/>
            <w:webHidden/>
          </w:rPr>
          <w:t>47</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30" w:history="1">
        <w:r w:rsidR="00D337FD" w:rsidRPr="00113309">
          <w:rPr>
            <w:rStyle w:val="afffa"/>
            <w:noProof/>
            <w:color w:val="auto"/>
          </w:rPr>
          <w:t>4.11</w:t>
        </w:r>
        <w:r w:rsidR="00D337FD" w:rsidRPr="00113309">
          <w:rPr>
            <w:rFonts w:ascii="Calibri" w:hAnsi="Calibri"/>
            <w:smallCaps w:val="0"/>
            <w:noProof/>
            <w:sz w:val="22"/>
            <w:szCs w:val="22"/>
          </w:rPr>
          <w:tab/>
        </w:r>
        <w:r w:rsidR="00D337FD" w:rsidRPr="00113309">
          <w:rPr>
            <w:rStyle w:val="afffa"/>
            <w:noProof/>
            <w:color w:val="auto"/>
          </w:rPr>
          <w:t>Нормативы благоустройства озеленённых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_Toc393700430 \h </w:instrText>
        </w:r>
        <w:r w:rsidRPr="00113309">
          <w:rPr>
            <w:noProof/>
            <w:webHidden/>
          </w:rPr>
        </w:r>
        <w:r w:rsidRPr="00113309">
          <w:rPr>
            <w:noProof/>
            <w:webHidden/>
          </w:rPr>
          <w:fldChar w:fldCharType="separate"/>
        </w:r>
        <w:r w:rsidR="00D337FD" w:rsidRPr="00113309">
          <w:rPr>
            <w:noProof/>
            <w:webHidden/>
          </w:rPr>
          <w:t>49</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31" w:history="1">
        <w:r w:rsidR="00D337FD" w:rsidRPr="00113309">
          <w:rPr>
            <w:rStyle w:val="afffa"/>
            <w:noProof/>
            <w:color w:val="auto"/>
          </w:rPr>
          <w:t>4.12</w:t>
        </w:r>
        <w:r w:rsidR="00D337FD" w:rsidRPr="00113309">
          <w:rPr>
            <w:rFonts w:ascii="Calibri" w:hAnsi="Calibri"/>
            <w:smallCaps w:val="0"/>
            <w:noProof/>
            <w:sz w:val="22"/>
            <w:szCs w:val="22"/>
          </w:rPr>
          <w:tab/>
        </w:r>
        <w:r w:rsidR="00D337FD"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_Toc393700431 \h </w:instrText>
        </w:r>
        <w:r w:rsidRPr="00113309">
          <w:rPr>
            <w:noProof/>
            <w:webHidden/>
          </w:rPr>
        </w:r>
        <w:r w:rsidRPr="00113309">
          <w:rPr>
            <w:noProof/>
            <w:webHidden/>
          </w:rPr>
          <w:fldChar w:fldCharType="separate"/>
        </w:r>
        <w:r w:rsidR="00D337FD" w:rsidRPr="00113309">
          <w:rPr>
            <w:noProof/>
            <w:webHidden/>
          </w:rPr>
          <w:t>49</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432" w:history="1">
        <w:r w:rsidR="00D337FD" w:rsidRPr="00113309">
          <w:rPr>
            <w:rStyle w:val="afffa"/>
            <w:noProof/>
            <w:color w:val="auto"/>
          </w:rPr>
          <w:t>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_Toc393700432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33" w:history="1">
        <w:r w:rsidR="00D337FD" w:rsidRPr="00113309">
          <w:rPr>
            <w:rStyle w:val="afffa"/>
            <w:noProof/>
            <w:color w:val="auto"/>
            <w:lang w:val="en-US"/>
          </w:rPr>
          <w:t>5.1</w:t>
        </w:r>
        <w:r w:rsidR="00D337FD" w:rsidRPr="00113309">
          <w:rPr>
            <w:rFonts w:ascii="Calibri" w:hAnsi="Calibri"/>
            <w:smallCaps w:val="0"/>
            <w:noProof/>
            <w:sz w:val="22"/>
            <w:szCs w:val="22"/>
          </w:rPr>
          <w:tab/>
        </w:r>
        <w:r w:rsidR="00D337FD" w:rsidRPr="00113309">
          <w:rPr>
            <w:rStyle w:val="afffa"/>
            <w:noProof/>
            <w:color w:val="auto"/>
          </w:rPr>
          <w:t>Отделения почтовой связи</w:t>
        </w:r>
        <w:r w:rsidR="00D337FD" w:rsidRPr="00113309">
          <w:rPr>
            <w:noProof/>
            <w:webHidden/>
          </w:rPr>
          <w:tab/>
        </w:r>
        <w:r w:rsidRPr="00113309">
          <w:rPr>
            <w:noProof/>
            <w:webHidden/>
          </w:rPr>
          <w:fldChar w:fldCharType="begin"/>
        </w:r>
        <w:r w:rsidR="00D337FD" w:rsidRPr="00113309">
          <w:rPr>
            <w:noProof/>
            <w:webHidden/>
          </w:rPr>
          <w:instrText xml:space="preserve"> PAGEREF _Toc393700433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34" w:history="1">
        <w:r w:rsidR="00D337FD" w:rsidRPr="00113309">
          <w:rPr>
            <w:rStyle w:val="afffa"/>
            <w:noProof/>
            <w:color w:val="auto"/>
            <w:lang w:val="en-US"/>
          </w:rPr>
          <w:t>5.2</w:t>
        </w:r>
        <w:r w:rsidR="00D337FD" w:rsidRPr="00113309">
          <w:rPr>
            <w:rFonts w:ascii="Calibri" w:hAnsi="Calibri"/>
            <w:smallCaps w:val="0"/>
            <w:noProof/>
            <w:sz w:val="22"/>
            <w:szCs w:val="22"/>
          </w:rPr>
          <w:tab/>
        </w:r>
        <w:r w:rsidR="00D337FD" w:rsidRPr="00113309">
          <w:rPr>
            <w:rStyle w:val="afffa"/>
            <w:noProof/>
            <w:color w:val="auto"/>
          </w:rPr>
          <w:t>Предприятия общественного питания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_Toc393700434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35" w:history="1">
        <w:r w:rsidR="00D337FD" w:rsidRPr="00113309">
          <w:rPr>
            <w:rStyle w:val="afffa"/>
            <w:noProof/>
            <w:color w:val="auto"/>
            <w:lang w:val="en-US"/>
          </w:rPr>
          <w:t>5.3</w:t>
        </w:r>
        <w:r w:rsidR="00D337FD" w:rsidRPr="00113309">
          <w:rPr>
            <w:rFonts w:ascii="Calibri" w:hAnsi="Calibri"/>
            <w:smallCaps w:val="0"/>
            <w:noProof/>
            <w:sz w:val="22"/>
            <w:szCs w:val="22"/>
          </w:rPr>
          <w:tab/>
        </w:r>
        <w:r w:rsidR="00D337FD" w:rsidRPr="00113309">
          <w:rPr>
            <w:rStyle w:val="afffa"/>
            <w:noProof/>
            <w:color w:val="auto"/>
          </w:rPr>
          <w:t>Предприятия торговли</w:t>
        </w:r>
        <w:r w:rsidR="00D337FD" w:rsidRPr="00113309">
          <w:rPr>
            <w:noProof/>
            <w:webHidden/>
          </w:rPr>
          <w:tab/>
        </w:r>
        <w:r w:rsidRPr="00113309">
          <w:rPr>
            <w:noProof/>
            <w:webHidden/>
          </w:rPr>
          <w:fldChar w:fldCharType="begin"/>
        </w:r>
        <w:r w:rsidR="00D337FD" w:rsidRPr="00113309">
          <w:rPr>
            <w:noProof/>
            <w:webHidden/>
          </w:rPr>
          <w:instrText xml:space="preserve"> PAGEREF _Toc393700435 \h </w:instrText>
        </w:r>
        <w:r w:rsidRPr="00113309">
          <w:rPr>
            <w:noProof/>
            <w:webHidden/>
          </w:rPr>
        </w:r>
        <w:r w:rsidRPr="00113309">
          <w:rPr>
            <w:noProof/>
            <w:webHidden/>
          </w:rPr>
          <w:fldChar w:fldCharType="separate"/>
        </w:r>
        <w:r w:rsidR="00D337FD" w:rsidRPr="00113309">
          <w:rPr>
            <w:noProof/>
            <w:webHidden/>
          </w:rPr>
          <w:t>51</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36" w:history="1">
        <w:r w:rsidR="00D337FD" w:rsidRPr="00113309">
          <w:rPr>
            <w:rStyle w:val="afffa"/>
            <w:noProof/>
            <w:color w:val="auto"/>
            <w:lang w:val="en-US"/>
          </w:rPr>
          <w:t>5.4</w:t>
        </w:r>
        <w:r w:rsidR="00D337FD" w:rsidRPr="00113309">
          <w:rPr>
            <w:rFonts w:ascii="Calibri" w:hAnsi="Calibri"/>
            <w:smallCaps w:val="0"/>
            <w:noProof/>
            <w:sz w:val="22"/>
            <w:szCs w:val="22"/>
          </w:rPr>
          <w:tab/>
        </w:r>
        <w:r w:rsidR="00D337FD" w:rsidRPr="00113309">
          <w:rPr>
            <w:rStyle w:val="afffa"/>
            <w:noProof/>
            <w:color w:val="auto"/>
          </w:rPr>
          <w:t>Рынки</w:t>
        </w:r>
        <w:r w:rsidR="00D337FD" w:rsidRPr="00113309">
          <w:rPr>
            <w:noProof/>
            <w:webHidden/>
          </w:rPr>
          <w:tab/>
        </w:r>
        <w:r w:rsidRPr="00113309">
          <w:rPr>
            <w:noProof/>
            <w:webHidden/>
          </w:rPr>
          <w:fldChar w:fldCharType="begin"/>
        </w:r>
        <w:r w:rsidR="00D337FD" w:rsidRPr="00113309">
          <w:rPr>
            <w:noProof/>
            <w:webHidden/>
          </w:rPr>
          <w:instrText xml:space="preserve"> PAGEREF _Toc393700436 \h </w:instrText>
        </w:r>
        <w:r w:rsidRPr="00113309">
          <w:rPr>
            <w:noProof/>
            <w:webHidden/>
          </w:rPr>
        </w:r>
        <w:r w:rsidRPr="00113309">
          <w:rPr>
            <w:noProof/>
            <w:webHidden/>
          </w:rPr>
          <w:fldChar w:fldCharType="separate"/>
        </w:r>
        <w:r w:rsidR="00D337FD" w:rsidRPr="00113309">
          <w:rPr>
            <w:noProof/>
            <w:webHidden/>
          </w:rPr>
          <w:t>51</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37" w:history="1">
        <w:r w:rsidR="00D337FD" w:rsidRPr="00113309">
          <w:rPr>
            <w:rStyle w:val="afffa"/>
            <w:noProof/>
            <w:color w:val="auto"/>
            <w:lang w:val="en-US"/>
          </w:rPr>
          <w:t>5.5</w:t>
        </w:r>
        <w:r w:rsidR="00D337FD" w:rsidRPr="00113309">
          <w:rPr>
            <w:rFonts w:ascii="Calibri" w:hAnsi="Calibri"/>
            <w:smallCaps w:val="0"/>
            <w:noProof/>
            <w:sz w:val="22"/>
            <w:szCs w:val="22"/>
          </w:rPr>
          <w:tab/>
        </w:r>
        <w:r w:rsidR="00D337FD" w:rsidRPr="00113309">
          <w:rPr>
            <w:rStyle w:val="afffa"/>
            <w:noProof/>
            <w:color w:val="auto"/>
          </w:rPr>
          <w:t>Предприятия бытового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_Toc393700437 \h </w:instrText>
        </w:r>
        <w:r w:rsidRPr="00113309">
          <w:rPr>
            <w:noProof/>
            <w:webHidden/>
          </w:rPr>
        </w:r>
        <w:r w:rsidRPr="00113309">
          <w:rPr>
            <w:noProof/>
            <w:webHidden/>
          </w:rPr>
          <w:fldChar w:fldCharType="separate"/>
        </w:r>
        <w:r w:rsidR="00D337FD" w:rsidRPr="00113309">
          <w:rPr>
            <w:noProof/>
            <w:webHidden/>
          </w:rPr>
          <w:t>52</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38" w:history="1">
        <w:r w:rsidR="00D337FD" w:rsidRPr="00113309">
          <w:rPr>
            <w:rStyle w:val="afffa"/>
            <w:noProof/>
            <w:color w:val="auto"/>
            <w:lang w:val="en-US"/>
          </w:rPr>
          <w:t>5.6</w:t>
        </w:r>
        <w:r w:rsidR="00D337FD" w:rsidRPr="00113309">
          <w:rPr>
            <w:rFonts w:ascii="Calibri" w:hAnsi="Calibri"/>
            <w:smallCaps w:val="0"/>
            <w:noProof/>
            <w:sz w:val="22"/>
            <w:szCs w:val="22"/>
          </w:rPr>
          <w:tab/>
        </w:r>
        <w:r w:rsidR="00D337FD" w:rsidRPr="00113309">
          <w:rPr>
            <w:rStyle w:val="afffa"/>
            <w:noProof/>
            <w:color w:val="auto"/>
          </w:rPr>
          <w:t>Прачечные</w:t>
        </w:r>
        <w:r w:rsidR="00D337FD" w:rsidRPr="00113309">
          <w:rPr>
            <w:noProof/>
            <w:webHidden/>
          </w:rPr>
          <w:tab/>
        </w:r>
        <w:r w:rsidRPr="00113309">
          <w:rPr>
            <w:noProof/>
            <w:webHidden/>
          </w:rPr>
          <w:fldChar w:fldCharType="begin"/>
        </w:r>
        <w:r w:rsidR="00D337FD" w:rsidRPr="00113309">
          <w:rPr>
            <w:noProof/>
            <w:webHidden/>
          </w:rPr>
          <w:instrText xml:space="preserve"> PAGEREF _Toc393700438 \h </w:instrText>
        </w:r>
        <w:r w:rsidRPr="00113309">
          <w:rPr>
            <w:noProof/>
            <w:webHidden/>
          </w:rPr>
        </w:r>
        <w:r w:rsidRPr="00113309">
          <w:rPr>
            <w:noProof/>
            <w:webHidden/>
          </w:rPr>
          <w:fldChar w:fldCharType="separate"/>
        </w:r>
        <w:r w:rsidR="00D337FD" w:rsidRPr="00113309">
          <w:rPr>
            <w:noProof/>
            <w:webHidden/>
          </w:rPr>
          <w:t>52</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39" w:history="1">
        <w:r w:rsidR="00D337FD" w:rsidRPr="00113309">
          <w:rPr>
            <w:rStyle w:val="afffa"/>
            <w:noProof/>
            <w:color w:val="auto"/>
            <w:lang w:val="en-US"/>
          </w:rPr>
          <w:t>5.7</w:t>
        </w:r>
        <w:r w:rsidR="00D337FD" w:rsidRPr="00113309">
          <w:rPr>
            <w:rFonts w:ascii="Calibri" w:hAnsi="Calibri"/>
            <w:smallCaps w:val="0"/>
            <w:noProof/>
            <w:sz w:val="22"/>
            <w:szCs w:val="22"/>
          </w:rPr>
          <w:tab/>
        </w:r>
        <w:r w:rsidR="00D337FD" w:rsidRPr="00113309">
          <w:rPr>
            <w:rStyle w:val="afffa"/>
            <w:noProof/>
            <w:color w:val="auto"/>
          </w:rPr>
          <w:t>Химчистки</w:t>
        </w:r>
        <w:r w:rsidR="00D337FD" w:rsidRPr="00113309">
          <w:rPr>
            <w:noProof/>
            <w:webHidden/>
          </w:rPr>
          <w:tab/>
        </w:r>
        <w:r w:rsidRPr="00113309">
          <w:rPr>
            <w:noProof/>
            <w:webHidden/>
          </w:rPr>
          <w:fldChar w:fldCharType="begin"/>
        </w:r>
        <w:r w:rsidR="00D337FD" w:rsidRPr="00113309">
          <w:rPr>
            <w:noProof/>
            <w:webHidden/>
          </w:rPr>
          <w:instrText xml:space="preserve"> PAGEREF _Toc393700439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40" w:history="1">
        <w:r w:rsidR="00D337FD" w:rsidRPr="00113309">
          <w:rPr>
            <w:rStyle w:val="afffa"/>
            <w:noProof/>
            <w:color w:val="auto"/>
            <w:lang w:val="en-US"/>
          </w:rPr>
          <w:t>5.8</w:t>
        </w:r>
        <w:r w:rsidR="00D337FD" w:rsidRPr="00113309">
          <w:rPr>
            <w:rFonts w:ascii="Calibri" w:hAnsi="Calibri"/>
            <w:smallCaps w:val="0"/>
            <w:noProof/>
            <w:sz w:val="22"/>
            <w:szCs w:val="22"/>
          </w:rPr>
          <w:tab/>
        </w:r>
        <w:r w:rsidR="00D337FD" w:rsidRPr="00113309">
          <w:rPr>
            <w:rStyle w:val="afffa"/>
            <w:noProof/>
            <w:color w:val="auto"/>
          </w:rPr>
          <w:t>Бани</w:t>
        </w:r>
        <w:r w:rsidR="00D337FD" w:rsidRPr="00113309">
          <w:rPr>
            <w:noProof/>
            <w:webHidden/>
          </w:rPr>
          <w:tab/>
        </w:r>
        <w:r w:rsidRPr="00113309">
          <w:rPr>
            <w:noProof/>
            <w:webHidden/>
          </w:rPr>
          <w:fldChar w:fldCharType="begin"/>
        </w:r>
        <w:r w:rsidR="00D337FD" w:rsidRPr="00113309">
          <w:rPr>
            <w:noProof/>
            <w:webHidden/>
          </w:rPr>
          <w:instrText xml:space="preserve"> PAGEREF _Toc393700440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441" w:history="1">
        <w:r w:rsidR="00D337FD" w:rsidRPr="00113309">
          <w:rPr>
            <w:rStyle w:val="afffa"/>
            <w:noProof/>
            <w:color w:val="auto"/>
          </w:rPr>
          <w:t>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библиотечным обслуживанием</w:t>
        </w:r>
        <w:r w:rsidR="00D337FD" w:rsidRPr="00113309">
          <w:rPr>
            <w:noProof/>
            <w:webHidden/>
          </w:rPr>
          <w:tab/>
        </w:r>
        <w:r w:rsidRPr="00113309">
          <w:rPr>
            <w:noProof/>
            <w:webHidden/>
          </w:rPr>
          <w:fldChar w:fldCharType="begin"/>
        </w:r>
        <w:r w:rsidR="00D337FD" w:rsidRPr="00113309">
          <w:rPr>
            <w:noProof/>
            <w:webHidden/>
          </w:rPr>
          <w:instrText xml:space="preserve"> PAGEREF _Toc393700441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442" w:history="1">
        <w:r w:rsidR="00D337FD" w:rsidRPr="00113309">
          <w:rPr>
            <w:rStyle w:val="afffa"/>
            <w:noProof/>
            <w:color w:val="auto"/>
          </w:rPr>
          <w:t>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населения объектами досуга и культуры</w:t>
        </w:r>
        <w:r w:rsidR="00D337FD" w:rsidRPr="00113309">
          <w:rPr>
            <w:noProof/>
            <w:webHidden/>
          </w:rPr>
          <w:tab/>
        </w:r>
        <w:r w:rsidRPr="00113309">
          <w:rPr>
            <w:noProof/>
            <w:webHidden/>
          </w:rPr>
          <w:fldChar w:fldCharType="begin"/>
        </w:r>
        <w:r w:rsidR="00D337FD" w:rsidRPr="00113309">
          <w:rPr>
            <w:noProof/>
            <w:webHidden/>
          </w:rPr>
          <w:instrText xml:space="preserve"> PAGEREF _Toc393700442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43" w:history="1">
        <w:r w:rsidR="00D337FD" w:rsidRPr="00113309">
          <w:rPr>
            <w:rStyle w:val="afffa"/>
            <w:noProof/>
            <w:color w:val="auto"/>
          </w:rPr>
          <w:t>7.1</w:t>
        </w:r>
        <w:r w:rsidR="00D337FD" w:rsidRPr="00113309">
          <w:rPr>
            <w:rFonts w:ascii="Calibri" w:hAnsi="Calibri"/>
            <w:smallCaps w:val="0"/>
            <w:noProof/>
            <w:sz w:val="22"/>
            <w:szCs w:val="22"/>
          </w:rPr>
          <w:tab/>
        </w:r>
        <w:r w:rsidR="00D337FD" w:rsidRPr="00113309">
          <w:rPr>
            <w:rStyle w:val="afffa"/>
            <w:noProof/>
            <w:color w:val="auto"/>
          </w:rPr>
          <w:t>Помещения для культурно-досуговой деятельности</w:t>
        </w:r>
        <w:r w:rsidR="00D337FD" w:rsidRPr="00113309">
          <w:rPr>
            <w:noProof/>
            <w:webHidden/>
          </w:rPr>
          <w:tab/>
        </w:r>
        <w:r w:rsidRPr="00113309">
          <w:rPr>
            <w:noProof/>
            <w:webHidden/>
          </w:rPr>
          <w:fldChar w:fldCharType="begin"/>
        </w:r>
        <w:r w:rsidR="00D337FD" w:rsidRPr="00113309">
          <w:rPr>
            <w:noProof/>
            <w:webHidden/>
          </w:rPr>
          <w:instrText xml:space="preserve"> PAGEREF _Toc393700443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44" w:history="1">
        <w:r w:rsidR="00D337FD" w:rsidRPr="00113309">
          <w:rPr>
            <w:rStyle w:val="afffa"/>
            <w:noProof/>
            <w:color w:val="auto"/>
            <w:lang w:val="en-US"/>
          </w:rPr>
          <w:t>7.2</w:t>
        </w:r>
        <w:r w:rsidR="00D337FD" w:rsidRPr="00113309">
          <w:rPr>
            <w:rFonts w:ascii="Calibri" w:hAnsi="Calibri"/>
            <w:smallCaps w:val="0"/>
            <w:noProof/>
            <w:sz w:val="22"/>
            <w:szCs w:val="22"/>
          </w:rPr>
          <w:tab/>
        </w:r>
        <w:r w:rsidR="00D337FD" w:rsidRPr="00113309">
          <w:rPr>
            <w:rStyle w:val="afffa"/>
            <w:noProof/>
            <w:color w:val="auto"/>
          </w:rPr>
          <w:t>Учреждения культуры клубного типа</w:t>
        </w:r>
        <w:r w:rsidR="00D337FD" w:rsidRPr="00113309">
          <w:rPr>
            <w:noProof/>
            <w:webHidden/>
          </w:rPr>
          <w:tab/>
        </w:r>
        <w:r w:rsidRPr="00113309">
          <w:rPr>
            <w:noProof/>
            <w:webHidden/>
          </w:rPr>
          <w:fldChar w:fldCharType="begin"/>
        </w:r>
        <w:r w:rsidR="00D337FD" w:rsidRPr="00113309">
          <w:rPr>
            <w:noProof/>
            <w:webHidden/>
          </w:rPr>
          <w:instrText xml:space="preserve"> PAGEREF _Toc393700444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45" w:history="1">
        <w:r w:rsidR="00D337FD" w:rsidRPr="00113309">
          <w:rPr>
            <w:rStyle w:val="afffa"/>
            <w:noProof/>
            <w:color w:val="auto"/>
            <w:lang w:val="en-US"/>
          </w:rPr>
          <w:t>7.3</w:t>
        </w:r>
        <w:r w:rsidR="00D337FD" w:rsidRPr="00113309">
          <w:rPr>
            <w:rFonts w:ascii="Calibri" w:hAnsi="Calibri"/>
            <w:smallCaps w:val="0"/>
            <w:noProof/>
            <w:sz w:val="22"/>
            <w:szCs w:val="22"/>
          </w:rPr>
          <w:tab/>
        </w:r>
        <w:r w:rsidR="00D337FD" w:rsidRPr="00113309">
          <w:rPr>
            <w:rStyle w:val="afffa"/>
            <w:noProof/>
            <w:color w:val="auto"/>
          </w:rPr>
          <w:t>Музеи</w:t>
        </w:r>
        <w:r w:rsidR="00D337FD" w:rsidRPr="00113309">
          <w:rPr>
            <w:noProof/>
            <w:webHidden/>
          </w:rPr>
          <w:tab/>
        </w:r>
        <w:r w:rsidRPr="00113309">
          <w:rPr>
            <w:noProof/>
            <w:webHidden/>
          </w:rPr>
          <w:fldChar w:fldCharType="begin"/>
        </w:r>
        <w:r w:rsidR="00D337FD" w:rsidRPr="00113309">
          <w:rPr>
            <w:noProof/>
            <w:webHidden/>
          </w:rPr>
          <w:instrText xml:space="preserve"> PAGEREF _Toc393700445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446" w:history="1">
        <w:r w:rsidR="00D337FD" w:rsidRPr="00113309">
          <w:rPr>
            <w:rStyle w:val="afffa"/>
            <w:noProof/>
            <w:color w:val="auto"/>
          </w:rPr>
          <w:t>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_Toc393700446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47" w:history="1">
        <w:r w:rsidR="00D337FD" w:rsidRPr="00113309">
          <w:rPr>
            <w:rStyle w:val="afffa"/>
            <w:noProof/>
            <w:color w:val="auto"/>
          </w:rPr>
          <w:t>8.1</w:t>
        </w:r>
        <w:r w:rsidR="00D337FD" w:rsidRPr="00113309">
          <w:rPr>
            <w:rFonts w:ascii="Calibri" w:hAnsi="Calibri"/>
            <w:smallCaps w:val="0"/>
            <w:noProof/>
            <w:sz w:val="22"/>
            <w:szCs w:val="22"/>
          </w:rPr>
          <w:tab/>
        </w:r>
        <w:r w:rsidR="00D337FD" w:rsidRPr="00113309">
          <w:rPr>
            <w:rStyle w:val="afffa"/>
            <w:noProof/>
            <w:color w:val="auto"/>
          </w:rPr>
          <w:t>Помещения для физкультурных занятий и тренировок</w:t>
        </w:r>
        <w:r w:rsidR="00D337FD" w:rsidRPr="00113309">
          <w:rPr>
            <w:noProof/>
            <w:webHidden/>
          </w:rPr>
          <w:tab/>
        </w:r>
        <w:r w:rsidRPr="00113309">
          <w:rPr>
            <w:noProof/>
            <w:webHidden/>
          </w:rPr>
          <w:fldChar w:fldCharType="begin"/>
        </w:r>
        <w:r w:rsidR="00D337FD" w:rsidRPr="00113309">
          <w:rPr>
            <w:noProof/>
            <w:webHidden/>
          </w:rPr>
          <w:instrText xml:space="preserve"> PAGEREF _Toc393700447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48" w:history="1">
        <w:r w:rsidR="00D337FD" w:rsidRPr="00113309">
          <w:rPr>
            <w:rStyle w:val="afffa"/>
            <w:noProof/>
            <w:color w:val="auto"/>
          </w:rPr>
          <w:t>8.2</w:t>
        </w:r>
        <w:r w:rsidR="00D337FD" w:rsidRPr="00113309">
          <w:rPr>
            <w:rFonts w:ascii="Calibri" w:hAnsi="Calibri"/>
            <w:smallCaps w:val="0"/>
            <w:noProof/>
            <w:sz w:val="22"/>
            <w:szCs w:val="22"/>
          </w:rPr>
          <w:tab/>
        </w:r>
        <w:r w:rsidR="00D337FD" w:rsidRPr="00113309">
          <w:rPr>
            <w:rStyle w:val="afffa"/>
            <w:noProof/>
            <w:color w:val="auto"/>
          </w:rPr>
          <w:t>Физкультурно-спортивные залы</w:t>
        </w:r>
        <w:r w:rsidR="00D337FD" w:rsidRPr="00113309">
          <w:rPr>
            <w:noProof/>
            <w:webHidden/>
          </w:rPr>
          <w:tab/>
        </w:r>
        <w:r w:rsidRPr="00113309">
          <w:rPr>
            <w:noProof/>
            <w:webHidden/>
          </w:rPr>
          <w:fldChar w:fldCharType="begin"/>
        </w:r>
        <w:r w:rsidR="00D337FD" w:rsidRPr="00113309">
          <w:rPr>
            <w:noProof/>
            <w:webHidden/>
          </w:rPr>
          <w:instrText xml:space="preserve"> PAGEREF _Toc393700448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49" w:history="1">
        <w:r w:rsidR="00D337FD" w:rsidRPr="00113309">
          <w:rPr>
            <w:rStyle w:val="afffa"/>
            <w:noProof/>
            <w:color w:val="auto"/>
          </w:rPr>
          <w:t>8.3</w:t>
        </w:r>
        <w:r w:rsidR="00D337FD" w:rsidRPr="00113309">
          <w:rPr>
            <w:rFonts w:ascii="Calibri" w:hAnsi="Calibri"/>
            <w:smallCaps w:val="0"/>
            <w:noProof/>
            <w:sz w:val="22"/>
            <w:szCs w:val="22"/>
          </w:rPr>
          <w:tab/>
        </w:r>
        <w:r w:rsidR="00D337FD" w:rsidRPr="00113309">
          <w:rPr>
            <w:rStyle w:val="afffa"/>
            <w:noProof/>
            <w:color w:val="auto"/>
          </w:rPr>
          <w:t>Плавательные бассейны</w:t>
        </w:r>
        <w:r w:rsidR="00D337FD" w:rsidRPr="00113309">
          <w:rPr>
            <w:noProof/>
            <w:webHidden/>
          </w:rPr>
          <w:tab/>
        </w:r>
        <w:r w:rsidRPr="00113309">
          <w:rPr>
            <w:noProof/>
            <w:webHidden/>
          </w:rPr>
          <w:fldChar w:fldCharType="begin"/>
        </w:r>
        <w:r w:rsidR="00D337FD" w:rsidRPr="00113309">
          <w:rPr>
            <w:noProof/>
            <w:webHidden/>
          </w:rPr>
          <w:instrText xml:space="preserve"> PAGEREF _Toc393700449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50" w:history="1">
        <w:r w:rsidR="00D337FD" w:rsidRPr="00113309">
          <w:rPr>
            <w:rStyle w:val="afffa"/>
            <w:noProof/>
            <w:color w:val="auto"/>
          </w:rPr>
          <w:t>8.4</w:t>
        </w:r>
        <w:r w:rsidR="00D337FD" w:rsidRPr="00113309">
          <w:rPr>
            <w:rFonts w:ascii="Calibri" w:hAnsi="Calibri"/>
            <w:smallCaps w:val="0"/>
            <w:noProof/>
            <w:sz w:val="22"/>
            <w:szCs w:val="22"/>
          </w:rPr>
          <w:tab/>
        </w:r>
        <w:r w:rsidR="00D337FD" w:rsidRPr="00113309">
          <w:rPr>
            <w:rStyle w:val="afffa"/>
            <w:noProof/>
            <w:color w:val="auto"/>
          </w:rPr>
          <w:t>Плоскостные сооружения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_Toc393700450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451" w:history="1">
        <w:r w:rsidR="00D337FD" w:rsidRPr="00113309">
          <w:rPr>
            <w:rStyle w:val="afffa"/>
            <w:noProof/>
            <w:color w:val="auto"/>
          </w:rPr>
          <w:t>9</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_Toc393700451 \h </w:instrText>
        </w:r>
        <w:r w:rsidRPr="00113309">
          <w:rPr>
            <w:noProof/>
            <w:webHidden/>
          </w:rPr>
        </w:r>
        <w:r w:rsidRPr="00113309">
          <w:rPr>
            <w:noProof/>
            <w:webHidden/>
          </w:rPr>
          <w:fldChar w:fldCharType="separate"/>
        </w:r>
        <w:r w:rsidR="00D337FD" w:rsidRPr="00113309">
          <w:rPr>
            <w:noProof/>
            <w:webHidden/>
          </w:rPr>
          <w:t>57</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52" w:history="1">
        <w:r w:rsidR="00D337FD" w:rsidRPr="00113309">
          <w:rPr>
            <w:rStyle w:val="afffa"/>
            <w:noProof/>
            <w:color w:val="auto"/>
          </w:rPr>
          <w:t>9.1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кредитно-финансовыми учреждениями</w:t>
        </w:r>
        <w:r w:rsidR="00D337FD" w:rsidRPr="00113309">
          <w:rPr>
            <w:noProof/>
            <w:webHidden/>
          </w:rPr>
          <w:tab/>
        </w:r>
        <w:r w:rsidRPr="00113309">
          <w:rPr>
            <w:noProof/>
            <w:webHidden/>
          </w:rPr>
          <w:fldChar w:fldCharType="begin"/>
        </w:r>
        <w:r w:rsidR="00D337FD" w:rsidRPr="00113309">
          <w:rPr>
            <w:noProof/>
            <w:webHidden/>
          </w:rPr>
          <w:instrText xml:space="preserve"> PAGEREF _Toc393700452 \h </w:instrText>
        </w:r>
        <w:r w:rsidRPr="00113309">
          <w:rPr>
            <w:noProof/>
            <w:webHidden/>
          </w:rPr>
        </w:r>
        <w:r w:rsidRPr="00113309">
          <w:rPr>
            <w:noProof/>
            <w:webHidden/>
          </w:rPr>
          <w:fldChar w:fldCharType="separate"/>
        </w:r>
        <w:r w:rsidR="00D337FD" w:rsidRPr="00113309">
          <w:rPr>
            <w:noProof/>
            <w:webHidden/>
          </w:rPr>
          <w:t>60</w:t>
        </w:r>
        <w:r w:rsidRPr="00113309">
          <w:rPr>
            <w:noProof/>
            <w:webHidden/>
          </w:rPr>
          <w:fldChar w:fldCharType="end"/>
        </w:r>
      </w:hyperlink>
    </w:p>
    <w:p w:rsidR="00D337FD" w:rsidRPr="00113309" w:rsidRDefault="005E4CB2">
      <w:pPr>
        <w:pStyle w:val="31"/>
        <w:tabs>
          <w:tab w:val="left" w:pos="1200"/>
          <w:tab w:val="right" w:leader="dot" w:pos="9629"/>
        </w:tabs>
        <w:rPr>
          <w:rFonts w:ascii="Calibri" w:hAnsi="Calibri"/>
          <w:i w:val="0"/>
          <w:iCs w:val="0"/>
          <w:noProof/>
          <w:sz w:val="22"/>
          <w:szCs w:val="22"/>
        </w:rPr>
      </w:pPr>
      <w:hyperlink w:anchor="_Toc393700453" w:history="1">
        <w:r w:rsidR="00D337FD" w:rsidRPr="00113309">
          <w:rPr>
            <w:rStyle w:val="afffa"/>
            <w:noProof/>
            <w:color w:val="auto"/>
          </w:rPr>
          <w:t>9.1.1</w:t>
        </w:r>
        <w:r w:rsidR="00D337FD" w:rsidRPr="00113309">
          <w:rPr>
            <w:rFonts w:ascii="Calibri" w:hAnsi="Calibri"/>
            <w:i w:val="0"/>
            <w:iCs w:val="0"/>
            <w:noProof/>
            <w:sz w:val="22"/>
            <w:szCs w:val="22"/>
          </w:rPr>
          <w:tab/>
        </w:r>
        <w:r w:rsidR="00D337FD" w:rsidRPr="00113309">
          <w:rPr>
            <w:rStyle w:val="afffa"/>
            <w:noProof/>
            <w:color w:val="auto"/>
          </w:rPr>
          <w:t>Отделения банков</w:t>
        </w:r>
        <w:r w:rsidR="00D337FD" w:rsidRPr="00113309">
          <w:rPr>
            <w:noProof/>
            <w:webHidden/>
          </w:rPr>
          <w:tab/>
        </w:r>
        <w:r w:rsidRPr="00113309">
          <w:rPr>
            <w:noProof/>
            <w:webHidden/>
          </w:rPr>
          <w:fldChar w:fldCharType="begin"/>
        </w:r>
        <w:r w:rsidR="00D337FD" w:rsidRPr="00113309">
          <w:rPr>
            <w:noProof/>
            <w:webHidden/>
          </w:rPr>
          <w:instrText xml:space="preserve"> PAGEREF _Toc393700453 \h </w:instrText>
        </w:r>
        <w:r w:rsidRPr="00113309">
          <w:rPr>
            <w:noProof/>
            <w:webHidden/>
          </w:rPr>
        </w:r>
        <w:r w:rsidRPr="00113309">
          <w:rPr>
            <w:noProof/>
            <w:webHidden/>
          </w:rPr>
          <w:fldChar w:fldCharType="separate"/>
        </w:r>
        <w:r w:rsidR="00D337FD" w:rsidRPr="00113309">
          <w:rPr>
            <w:noProof/>
            <w:webHidden/>
          </w:rPr>
          <w:t>60</w:t>
        </w:r>
        <w:r w:rsidRPr="00113309">
          <w:rPr>
            <w:noProof/>
            <w:webHidden/>
          </w:rPr>
          <w:fldChar w:fldCharType="end"/>
        </w:r>
      </w:hyperlink>
    </w:p>
    <w:p w:rsidR="00D337FD" w:rsidRPr="00113309" w:rsidRDefault="005E4CB2">
      <w:pPr>
        <w:pStyle w:val="31"/>
        <w:tabs>
          <w:tab w:val="left" w:pos="1200"/>
          <w:tab w:val="right" w:leader="dot" w:pos="9629"/>
        </w:tabs>
        <w:rPr>
          <w:rFonts w:ascii="Calibri" w:hAnsi="Calibri"/>
          <w:i w:val="0"/>
          <w:iCs w:val="0"/>
          <w:noProof/>
          <w:sz w:val="22"/>
          <w:szCs w:val="22"/>
        </w:rPr>
      </w:pPr>
      <w:hyperlink w:anchor="_Toc393700454" w:history="1">
        <w:r w:rsidR="00D337FD" w:rsidRPr="00113309">
          <w:rPr>
            <w:rStyle w:val="afffa"/>
            <w:noProof/>
            <w:color w:val="auto"/>
          </w:rPr>
          <w:t>9.1.2</w:t>
        </w:r>
        <w:r w:rsidR="00D337FD" w:rsidRPr="00113309">
          <w:rPr>
            <w:rFonts w:ascii="Calibri" w:hAnsi="Calibri"/>
            <w:i w:val="0"/>
            <w:iCs w:val="0"/>
            <w:noProof/>
            <w:sz w:val="22"/>
            <w:szCs w:val="22"/>
          </w:rPr>
          <w:tab/>
        </w:r>
        <w:r w:rsidR="00D337FD" w:rsidRPr="00113309">
          <w:rPr>
            <w:rStyle w:val="afffa"/>
            <w:noProof/>
            <w:color w:val="auto"/>
          </w:rPr>
          <w:t>Отделения и филиалы сберегательного банка</w:t>
        </w:r>
        <w:r w:rsidR="00D337FD" w:rsidRPr="00113309">
          <w:rPr>
            <w:noProof/>
            <w:webHidden/>
          </w:rPr>
          <w:tab/>
        </w:r>
        <w:r w:rsidRPr="00113309">
          <w:rPr>
            <w:noProof/>
            <w:webHidden/>
          </w:rPr>
          <w:fldChar w:fldCharType="begin"/>
        </w:r>
        <w:r w:rsidR="00D337FD" w:rsidRPr="00113309">
          <w:rPr>
            <w:noProof/>
            <w:webHidden/>
          </w:rPr>
          <w:instrText xml:space="preserve"> PAGEREF _Toc393700454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5E4CB2">
      <w:pPr>
        <w:pStyle w:val="31"/>
        <w:tabs>
          <w:tab w:val="left" w:pos="1200"/>
          <w:tab w:val="right" w:leader="dot" w:pos="9629"/>
        </w:tabs>
        <w:rPr>
          <w:rFonts w:ascii="Calibri" w:hAnsi="Calibri"/>
          <w:i w:val="0"/>
          <w:iCs w:val="0"/>
          <w:noProof/>
          <w:sz w:val="22"/>
          <w:szCs w:val="22"/>
        </w:rPr>
      </w:pPr>
      <w:hyperlink w:anchor="_Toc393700455" w:history="1">
        <w:r w:rsidR="00D337FD" w:rsidRPr="00113309">
          <w:rPr>
            <w:rStyle w:val="afffa"/>
            <w:noProof/>
            <w:color w:val="auto"/>
          </w:rPr>
          <w:t>9.1.3</w:t>
        </w:r>
        <w:r w:rsidR="00D337FD" w:rsidRPr="00113309">
          <w:rPr>
            <w:rFonts w:ascii="Calibri" w:hAnsi="Calibri"/>
            <w:i w:val="0"/>
            <w:iCs w:val="0"/>
            <w:noProof/>
            <w:sz w:val="22"/>
            <w:szCs w:val="22"/>
          </w:rPr>
          <w:tab/>
        </w:r>
        <w:r w:rsidR="00D337FD" w:rsidRPr="00113309">
          <w:rPr>
            <w:rStyle w:val="afffa"/>
            <w:noProof/>
            <w:color w:val="auto"/>
          </w:rPr>
          <w:t>Организации и учреждения управления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_Toc393700455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5E4CB2">
      <w:pPr>
        <w:pStyle w:val="21"/>
        <w:tabs>
          <w:tab w:val="left" w:pos="720"/>
          <w:tab w:val="right" w:leader="dot" w:pos="9629"/>
        </w:tabs>
        <w:rPr>
          <w:rFonts w:ascii="Calibri" w:hAnsi="Calibri"/>
          <w:smallCaps w:val="0"/>
          <w:noProof/>
          <w:sz w:val="22"/>
          <w:szCs w:val="22"/>
        </w:rPr>
      </w:pPr>
      <w:hyperlink w:anchor="_Toc393700456" w:history="1">
        <w:r w:rsidR="00D337FD" w:rsidRPr="00113309">
          <w:rPr>
            <w:rStyle w:val="afffa"/>
            <w:noProof/>
            <w:color w:val="auto"/>
          </w:rPr>
          <w:t>9.2</w:t>
        </w:r>
        <w:r w:rsidR="00D337FD" w:rsidRPr="00113309">
          <w:rPr>
            <w:rFonts w:ascii="Calibri" w:hAnsi="Calibri"/>
            <w:smallCaps w:val="0"/>
            <w:noProof/>
            <w:sz w:val="22"/>
            <w:szCs w:val="22"/>
          </w:rPr>
          <w:tab/>
        </w:r>
        <w:r w:rsidR="00D337FD" w:rsidRPr="00113309">
          <w:rPr>
            <w:rStyle w:val="afffa"/>
            <w:noProof/>
            <w:color w:val="auto"/>
          </w:rPr>
          <w:t>Учреждения жилищно-коммунального хозяйства</w:t>
        </w:r>
        <w:r w:rsidR="00D337FD" w:rsidRPr="00113309">
          <w:rPr>
            <w:noProof/>
            <w:webHidden/>
          </w:rPr>
          <w:tab/>
        </w:r>
        <w:r w:rsidRPr="00113309">
          <w:rPr>
            <w:noProof/>
            <w:webHidden/>
          </w:rPr>
          <w:fldChar w:fldCharType="begin"/>
        </w:r>
        <w:r w:rsidR="00D337FD" w:rsidRPr="00113309">
          <w:rPr>
            <w:noProof/>
            <w:webHidden/>
          </w:rPr>
          <w:instrText xml:space="preserve"> PAGEREF _Toc393700456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5E4CB2">
      <w:pPr>
        <w:pStyle w:val="31"/>
        <w:tabs>
          <w:tab w:val="left" w:pos="1200"/>
          <w:tab w:val="right" w:leader="dot" w:pos="9629"/>
        </w:tabs>
        <w:rPr>
          <w:rFonts w:ascii="Calibri" w:hAnsi="Calibri"/>
          <w:i w:val="0"/>
          <w:iCs w:val="0"/>
          <w:noProof/>
          <w:sz w:val="22"/>
          <w:szCs w:val="22"/>
        </w:rPr>
      </w:pPr>
      <w:hyperlink w:anchor="_Toc393700457" w:history="1">
        <w:r w:rsidR="00D337FD" w:rsidRPr="00113309">
          <w:rPr>
            <w:rStyle w:val="afffa"/>
            <w:noProof/>
            <w:color w:val="auto"/>
          </w:rPr>
          <w:t>9.2.1</w:t>
        </w:r>
        <w:r w:rsidR="00D337FD" w:rsidRPr="00113309">
          <w:rPr>
            <w:rFonts w:ascii="Calibri" w:hAnsi="Calibri"/>
            <w:i w:val="0"/>
            <w:iCs w:val="0"/>
            <w:noProof/>
            <w:sz w:val="22"/>
            <w:szCs w:val="22"/>
          </w:rPr>
          <w:tab/>
        </w:r>
        <w:r w:rsidR="00D337FD" w:rsidRPr="00113309">
          <w:rPr>
            <w:rStyle w:val="afffa"/>
            <w:noProof/>
            <w:color w:val="auto"/>
          </w:rPr>
          <w:t>Гостиницы</w:t>
        </w:r>
        <w:r w:rsidR="00D337FD" w:rsidRPr="00113309">
          <w:rPr>
            <w:noProof/>
            <w:webHidden/>
          </w:rPr>
          <w:tab/>
        </w:r>
        <w:r w:rsidRPr="00113309">
          <w:rPr>
            <w:noProof/>
            <w:webHidden/>
          </w:rPr>
          <w:fldChar w:fldCharType="begin"/>
        </w:r>
        <w:r w:rsidR="00D337FD" w:rsidRPr="00113309">
          <w:rPr>
            <w:noProof/>
            <w:webHidden/>
          </w:rPr>
          <w:instrText xml:space="preserve"> PAGEREF _Toc393700457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5E4CB2">
      <w:pPr>
        <w:pStyle w:val="31"/>
        <w:tabs>
          <w:tab w:val="left" w:pos="1200"/>
          <w:tab w:val="right" w:leader="dot" w:pos="9629"/>
        </w:tabs>
        <w:rPr>
          <w:rFonts w:ascii="Calibri" w:hAnsi="Calibri"/>
          <w:i w:val="0"/>
          <w:iCs w:val="0"/>
          <w:noProof/>
          <w:sz w:val="22"/>
          <w:szCs w:val="22"/>
        </w:rPr>
      </w:pPr>
      <w:hyperlink w:anchor="_Toc393700458" w:history="1">
        <w:r w:rsidR="00D337FD" w:rsidRPr="00113309">
          <w:rPr>
            <w:rStyle w:val="afffa"/>
            <w:noProof/>
            <w:color w:val="auto"/>
          </w:rPr>
          <w:t>9.2.2</w:t>
        </w:r>
        <w:r w:rsidR="00D337FD" w:rsidRPr="00113309">
          <w:rPr>
            <w:rFonts w:ascii="Calibri" w:hAnsi="Calibri"/>
            <w:i w:val="0"/>
            <w:iCs w:val="0"/>
            <w:noProof/>
            <w:sz w:val="22"/>
            <w:szCs w:val="22"/>
          </w:rPr>
          <w:tab/>
        </w:r>
        <w:r w:rsidR="00D337FD" w:rsidRPr="00113309">
          <w:rPr>
            <w:rStyle w:val="afffa"/>
            <w:noProof/>
            <w:color w:val="auto"/>
          </w:rPr>
          <w:t>Формирование архива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_Toc393700458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459" w:history="1">
        <w:r w:rsidR="00D337FD" w:rsidRPr="00113309">
          <w:rPr>
            <w:rStyle w:val="afffa"/>
            <w:noProof/>
            <w:color w:val="auto"/>
          </w:rPr>
          <w:t>10</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D337FD" w:rsidRPr="00113309">
          <w:rPr>
            <w:noProof/>
            <w:webHidden/>
          </w:rPr>
          <w:tab/>
        </w:r>
        <w:r w:rsidRPr="00113309">
          <w:rPr>
            <w:noProof/>
            <w:webHidden/>
          </w:rPr>
          <w:fldChar w:fldCharType="begin"/>
        </w:r>
        <w:r w:rsidR="00D337FD" w:rsidRPr="00113309">
          <w:rPr>
            <w:noProof/>
            <w:webHidden/>
          </w:rPr>
          <w:instrText xml:space="preserve"> PAGEREF _Toc393700459 \h </w:instrText>
        </w:r>
        <w:r w:rsidRPr="00113309">
          <w:rPr>
            <w:noProof/>
            <w:webHidden/>
          </w:rPr>
        </w:r>
        <w:r w:rsidRPr="00113309">
          <w:rPr>
            <w:noProof/>
            <w:webHidden/>
          </w:rPr>
          <w:fldChar w:fldCharType="separate"/>
        </w:r>
        <w:r w:rsidR="00D337FD" w:rsidRPr="00113309">
          <w:rPr>
            <w:noProof/>
            <w:webHidden/>
          </w:rPr>
          <w:t>62</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60" w:history="1">
        <w:r w:rsidR="00D337FD" w:rsidRPr="00113309">
          <w:rPr>
            <w:rStyle w:val="afffa"/>
            <w:noProof/>
            <w:color w:val="auto"/>
          </w:rPr>
          <w:t>10.1</w:t>
        </w:r>
        <w:r w:rsidR="00D337FD" w:rsidRPr="00113309">
          <w:rPr>
            <w:rFonts w:ascii="Calibri" w:hAnsi="Calibri"/>
            <w:smallCaps w:val="0"/>
            <w:noProof/>
            <w:sz w:val="22"/>
            <w:szCs w:val="22"/>
          </w:rPr>
          <w:tab/>
        </w:r>
        <w:r w:rsidR="00D337FD" w:rsidRPr="00113309">
          <w:rPr>
            <w:rStyle w:val="afffa"/>
            <w:noProof/>
            <w:color w:val="auto"/>
          </w:rPr>
          <w:t>Объекты электроснабжения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_Toc393700460 \h </w:instrText>
        </w:r>
        <w:r w:rsidRPr="00113309">
          <w:rPr>
            <w:noProof/>
            <w:webHidden/>
          </w:rPr>
        </w:r>
        <w:r w:rsidRPr="00113309">
          <w:rPr>
            <w:noProof/>
            <w:webHidden/>
          </w:rPr>
          <w:fldChar w:fldCharType="separate"/>
        </w:r>
        <w:r w:rsidR="00D337FD" w:rsidRPr="00113309">
          <w:rPr>
            <w:noProof/>
            <w:webHidden/>
          </w:rPr>
          <w:t>62</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61" w:history="1">
        <w:r w:rsidR="00D337FD" w:rsidRPr="00113309">
          <w:rPr>
            <w:rStyle w:val="afffa"/>
            <w:noProof/>
            <w:color w:val="auto"/>
          </w:rPr>
          <w:t>10.2</w:t>
        </w:r>
        <w:r w:rsidR="00D337FD" w:rsidRPr="00113309">
          <w:rPr>
            <w:rFonts w:ascii="Calibri" w:hAnsi="Calibri"/>
            <w:smallCaps w:val="0"/>
            <w:noProof/>
            <w:sz w:val="22"/>
            <w:szCs w:val="22"/>
          </w:rPr>
          <w:tab/>
        </w:r>
        <w:r w:rsidR="00D337FD" w:rsidRPr="00113309">
          <w:rPr>
            <w:rStyle w:val="afffa"/>
            <w:noProof/>
            <w:color w:val="auto"/>
          </w:rPr>
          <w:t>Объекты теплоснабжения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_Toc393700461 \h </w:instrText>
        </w:r>
        <w:r w:rsidRPr="00113309">
          <w:rPr>
            <w:noProof/>
            <w:webHidden/>
          </w:rPr>
        </w:r>
        <w:r w:rsidRPr="00113309">
          <w:rPr>
            <w:noProof/>
            <w:webHidden/>
          </w:rPr>
          <w:fldChar w:fldCharType="separate"/>
        </w:r>
        <w:r w:rsidR="00D337FD" w:rsidRPr="00113309">
          <w:rPr>
            <w:noProof/>
            <w:webHidden/>
          </w:rPr>
          <w:t>65</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62" w:history="1">
        <w:r w:rsidR="00D337FD" w:rsidRPr="00113309">
          <w:rPr>
            <w:rStyle w:val="afffa"/>
            <w:noProof/>
            <w:color w:val="auto"/>
          </w:rPr>
          <w:t>10.3</w:t>
        </w:r>
        <w:r w:rsidR="00D337FD" w:rsidRPr="00113309">
          <w:rPr>
            <w:rFonts w:ascii="Calibri" w:hAnsi="Calibri"/>
            <w:smallCaps w:val="0"/>
            <w:noProof/>
            <w:sz w:val="22"/>
            <w:szCs w:val="22"/>
          </w:rPr>
          <w:tab/>
        </w:r>
        <w:r w:rsidR="00D337FD" w:rsidRPr="00113309">
          <w:rPr>
            <w:rStyle w:val="afffa"/>
            <w:noProof/>
            <w:color w:val="auto"/>
          </w:rPr>
          <w:t>Объекты газоснабжения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_Toc393700462 \h </w:instrText>
        </w:r>
        <w:r w:rsidRPr="00113309">
          <w:rPr>
            <w:noProof/>
            <w:webHidden/>
          </w:rPr>
        </w:r>
        <w:r w:rsidRPr="00113309">
          <w:rPr>
            <w:noProof/>
            <w:webHidden/>
          </w:rPr>
          <w:fldChar w:fldCharType="separate"/>
        </w:r>
        <w:r w:rsidR="00D337FD" w:rsidRPr="00113309">
          <w:rPr>
            <w:noProof/>
            <w:webHidden/>
          </w:rPr>
          <w:t>71</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63" w:history="1">
        <w:r w:rsidR="00D337FD" w:rsidRPr="00113309">
          <w:rPr>
            <w:rStyle w:val="afffa"/>
            <w:noProof/>
            <w:color w:val="auto"/>
          </w:rPr>
          <w:t>10.4</w:t>
        </w:r>
        <w:r w:rsidR="00D337FD" w:rsidRPr="00113309">
          <w:rPr>
            <w:rFonts w:ascii="Calibri" w:hAnsi="Calibri"/>
            <w:smallCaps w:val="0"/>
            <w:noProof/>
            <w:sz w:val="22"/>
            <w:szCs w:val="22"/>
          </w:rPr>
          <w:tab/>
        </w:r>
        <w:r w:rsidR="00D337FD" w:rsidRPr="00113309">
          <w:rPr>
            <w:rStyle w:val="afffa"/>
            <w:noProof/>
            <w:color w:val="auto"/>
          </w:rPr>
          <w:t>Объекты водоснабжения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_Toc393700463 \h </w:instrText>
        </w:r>
        <w:r w:rsidRPr="00113309">
          <w:rPr>
            <w:noProof/>
            <w:webHidden/>
          </w:rPr>
        </w:r>
        <w:r w:rsidRPr="00113309">
          <w:rPr>
            <w:noProof/>
            <w:webHidden/>
          </w:rPr>
          <w:fldChar w:fldCharType="separate"/>
        </w:r>
        <w:r w:rsidR="00D337FD" w:rsidRPr="00113309">
          <w:rPr>
            <w:noProof/>
            <w:webHidden/>
          </w:rPr>
          <w:t>77</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64" w:history="1">
        <w:r w:rsidR="00D337FD" w:rsidRPr="00113309">
          <w:rPr>
            <w:rStyle w:val="afffa"/>
            <w:noProof/>
            <w:color w:val="auto"/>
          </w:rPr>
          <w:t>10.5</w:t>
        </w:r>
        <w:r w:rsidR="00D337FD" w:rsidRPr="00113309">
          <w:rPr>
            <w:rFonts w:ascii="Calibri" w:hAnsi="Calibri"/>
            <w:smallCaps w:val="0"/>
            <w:noProof/>
            <w:sz w:val="22"/>
            <w:szCs w:val="22"/>
          </w:rPr>
          <w:tab/>
        </w:r>
        <w:r w:rsidR="00D337FD" w:rsidRPr="00113309">
          <w:rPr>
            <w:rStyle w:val="afffa"/>
            <w:noProof/>
            <w:color w:val="auto"/>
          </w:rPr>
          <w:t>Объекты водоотведения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_Toc393700464 \h </w:instrText>
        </w:r>
        <w:r w:rsidRPr="00113309">
          <w:rPr>
            <w:noProof/>
            <w:webHidden/>
          </w:rPr>
        </w:r>
        <w:r w:rsidRPr="00113309">
          <w:rPr>
            <w:noProof/>
            <w:webHidden/>
          </w:rPr>
          <w:fldChar w:fldCharType="separate"/>
        </w:r>
        <w:r w:rsidR="00D337FD" w:rsidRPr="00113309">
          <w:rPr>
            <w:noProof/>
            <w:webHidden/>
          </w:rPr>
          <w:t>95</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65" w:history="1">
        <w:r w:rsidR="00D337FD" w:rsidRPr="00113309">
          <w:rPr>
            <w:rStyle w:val="afffa"/>
            <w:noProof/>
            <w:color w:val="auto"/>
          </w:rPr>
          <w:t>10.6</w:t>
        </w:r>
        <w:r w:rsidR="00D337FD" w:rsidRPr="00113309">
          <w:rPr>
            <w:rFonts w:ascii="Calibri" w:hAnsi="Calibri"/>
            <w:smallCaps w:val="0"/>
            <w:noProof/>
            <w:sz w:val="22"/>
            <w:szCs w:val="22"/>
          </w:rPr>
          <w:tab/>
        </w:r>
        <w:r w:rsidR="00D337FD" w:rsidRPr="00113309">
          <w:rPr>
            <w:rStyle w:val="afffa"/>
            <w:noProof/>
            <w:color w:val="auto"/>
          </w:rPr>
          <w:t>Снабжение населения топливом</w:t>
        </w:r>
        <w:r w:rsidR="00D337FD" w:rsidRPr="00113309">
          <w:rPr>
            <w:noProof/>
            <w:webHidden/>
          </w:rPr>
          <w:tab/>
        </w:r>
        <w:r w:rsidRPr="00113309">
          <w:rPr>
            <w:noProof/>
            <w:webHidden/>
          </w:rPr>
          <w:fldChar w:fldCharType="begin"/>
        </w:r>
        <w:r w:rsidR="00D337FD" w:rsidRPr="00113309">
          <w:rPr>
            <w:noProof/>
            <w:webHidden/>
          </w:rPr>
          <w:instrText xml:space="preserve"> PAGEREF _Toc393700465 \h </w:instrText>
        </w:r>
        <w:r w:rsidRPr="00113309">
          <w:rPr>
            <w:noProof/>
            <w:webHidden/>
          </w:rPr>
        </w:r>
        <w:r w:rsidRPr="00113309">
          <w:rPr>
            <w:noProof/>
            <w:webHidden/>
          </w:rPr>
          <w:fldChar w:fldCharType="separate"/>
        </w:r>
        <w:r w:rsidR="00D337FD" w:rsidRPr="00113309">
          <w:rPr>
            <w:noProof/>
            <w:webHidden/>
          </w:rPr>
          <w:t>100</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466" w:history="1">
        <w:r w:rsidR="00D337FD" w:rsidRPr="00113309">
          <w:rPr>
            <w:rStyle w:val="afffa"/>
            <w:noProof/>
            <w:color w:val="auto"/>
          </w:rPr>
          <w:t>11</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_Toc393700466 \h </w:instrText>
        </w:r>
        <w:r w:rsidRPr="00113309">
          <w:rPr>
            <w:noProof/>
            <w:webHidden/>
          </w:rPr>
        </w:r>
        <w:r w:rsidRPr="00113309">
          <w:rPr>
            <w:noProof/>
            <w:webHidden/>
          </w:rPr>
          <w:fldChar w:fldCharType="separate"/>
        </w:r>
        <w:r w:rsidR="00D337FD" w:rsidRPr="00113309">
          <w:rPr>
            <w:noProof/>
            <w:webHidden/>
          </w:rPr>
          <w:t>102</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67" w:history="1">
        <w:r w:rsidR="00D337FD" w:rsidRPr="00113309">
          <w:rPr>
            <w:rStyle w:val="afffa"/>
            <w:noProof/>
            <w:color w:val="auto"/>
          </w:rPr>
          <w:t>11.1</w:t>
        </w:r>
        <w:r w:rsidR="00D337FD" w:rsidRPr="00113309">
          <w:rPr>
            <w:rFonts w:ascii="Calibri" w:hAnsi="Calibri"/>
            <w:smallCaps w:val="0"/>
            <w:noProof/>
            <w:sz w:val="22"/>
            <w:szCs w:val="22"/>
          </w:rPr>
          <w:tab/>
        </w:r>
        <w:r w:rsidR="00D337FD"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D337FD" w:rsidRPr="00113309">
          <w:rPr>
            <w:noProof/>
            <w:webHidden/>
          </w:rPr>
          <w:tab/>
        </w:r>
        <w:r w:rsidRPr="00113309">
          <w:rPr>
            <w:noProof/>
            <w:webHidden/>
          </w:rPr>
          <w:fldChar w:fldCharType="begin"/>
        </w:r>
        <w:r w:rsidR="00D337FD" w:rsidRPr="00113309">
          <w:rPr>
            <w:noProof/>
            <w:webHidden/>
          </w:rPr>
          <w:instrText xml:space="preserve"> PAGEREF _Toc393700467 \h </w:instrText>
        </w:r>
        <w:r w:rsidRPr="00113309">
          <w:rPr>
            <w:noProof/>
            <w:webHidden/>
          </w:rPr>
        </w:r>
        <w:r w:rsidRPr="00113309">
          <w:rPr>
            <w:noProof/>
            <w:webHidden/>
          </w:rPr>
          <w:fldChar w:fldCharType="separate"/>
        </w:r>
        <w:r w:rsidR="00D337FD" w:rsidRPr="00113309">
          <w:rPr>
            <w:noProof/>
            <w:webHidden/>
          </w:rPr>
          <w:t>103</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68" w:history="1">
        <w:r w:rsidR="00D337FD" w:rsidRPr="00113309">
          <w:rPr>
            <w:rStyle w:val="afffa"/>
            <w:noProof/>
            <w:color w:val="auto"/>
          </w:rPr>
          <w:t>11.2</w:t>
        </w:r>
        <w:r w:rsidR="00D337FD" w:rsidRPr="00113309">
          <w:rPr>
            <w:rFonts w:ascii="Calibri" w:hAnsi="Calibri"/>
            <w:smallCaps w:val="0"/>
            <w:noProof/>
            <w:sz w:val="22"/>
            <w:szCs w:val="22"/>
          </w:rPr>
          <w:tab/>
        </w:r>
        <w:r w:rsidR="00D337FD" w:rsidRPr="00113309">
          <w:rPr>
            <w:rStyle w:val="afffa"/>
            <w:noProof/>
            <w:color w:val="auto"/>
          </w:rPr>
          <w:t>Категории и параметры автомобильных дорог систем расселения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_Toc393700468 \h </w:instrText>
        </w:r>
        <w:r w:rsidRPr="00113309">
          <w:rPr>
            <w:noProof/>
            <w:webHidden/>
          </w:rPr>
        </w:r>
        <w:r w:rsidRPr="00113309">
          <w:rPr>
            <w:noProof/>
            <w:webHidden/>
          </w:rPr>
          <w:fldChar w:fldCharType="separate"/>
        </w:r>
        <w:r w:rsidR="00D337FD" w:rsidRPr="00113309">
          <w:rPr>
            <w:noProof/>
            <w:webHidden/>
          </w:rPr>
          <w:t>105</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69" w:history="1">
        <w:r w:rsidR="00D337FD" w:rsidRPr="00113309">
          <w:rPr>
            <w:rStyle w:val="afffa"/>
            <w:noProof/>
            <w:color w:val="auto"/>
          </w:rPr>
          <w:t>11.3</w:t>
        </w:r>
        <w:r w:rsidR="00D337FD" w:rsidRPr="00113309">
          <w:rPr>
            <w:rFonts w:ascii="Calibri" w:hAnsi="Calibri"/>
            <w:smallCaps w:val="0"/>
            <w:noProof/>
            <w:sz w:val="22"/>
            <w:szCs w:val="22"/>
          </w:rPr>
          <w:tab/>
        </w:r>
        <w:r w:rsidR="00D337FD" w:rsidRPr="00113309">
          <w:rPr>
            <w:rStyle w:val="afffa"/>
            <w:noProof/>
            <w:color w:val="auto"/>
          </w:rPr>
          <w:t>Параметры отводимых территорий под размещаемые автомобильные дороги</w:t>
        </w:r>
        <w:r w:rsidR="00D337FD" w:rsidRPr="00113309">
          <w:rPr>
            <w:noProof/>
            <w:webHidden/>
          </w:rPr>
          <w:tab/>
        </w:r>
        <w:r w:rsidRPr="00113309">
          <w:rPr>
            <w:noProof/>
            <w:webHidden/>
          </w:rPr>
          <w:fldChar w:fldCharType="begin"/>
        </w:r>
        <w:r w:rsidR="00D337FD" w:rsidRPr="00113309">
          <w:rPr>
            <w:noProof/>
            <w:webHidden/>
          </w:rPr>
          <w:instrText xml:space="preserve"> PAGEREF _Toc393700469 \h </w:instrText>
        </w:r>
        <w:r w:rsidRPr="00113309">
          <w:rPr>
            <w:noProof/>
            <w:webHidden/>
          </w:rPr>
        </w:r>
        <w:r w:rsidRPr="00113309">
          <w:rPr>
            <w:noProof/>
            <w:webHidden/>
          </w:rPr>
          <w:fldChar w:fldCharType="separate"/>
        </w:r>
        <w:r w:rsidR="00D337FD" w:rsidRPr="00113309">
          <w:rPr>
            <w:noProof/>
            <w:webHidden/>
          </w:rPr>
          <w:t>106</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70" w:history="1">
        <w:r w:rsidR="00D337FD" w:rsidRPr="00113309">
          <w:rPr>
            <w:rStyle w:val="afffa"/>
            <w:noProof/>
            <w:color w:val="auto"/>
          </w:rPr>
          <w:t>11.4</w:t>
        </w:r>
        <w:r w:rsidR="00D337FD" w:rsidRPr="00113309">
          <w:rPr>
            <w:rFonts w:ascii="Calibri" w:hAnsi="Calibri"/>
            <w:smallCaps w:val="0"/>
            <w:noProof/>
            <w:sz w:val="22"/>
            <w:szCs w:val="22"/>
          </w:rPr>
          <w:tab/>
        </w:r>
        <w:r w:rsidR="00D337FD" w:rsidRPr="00113309">
          <w:rPr>
            <w:rStyle w:val="afffa"/>
            <w:noProof/>
            <w:color w:val="auto"/>
          </w:rPr>
          <w:t>Плотность автомобильных дорог общей сети</w:t>
        </w:r>
        <w:r w:rsidR="00D337FD" w:rsidRPr="00113309">
          <w:rPr>
            <w:noProof/>
            <w:webHidden/>
          </w:rPr>
          <w:tab/>
        </w:r>
        <w:r w:rsidRPr="00113309">
          <w:rPr>
            <w:noProof/>
            <w:webHidden/>
          </w:rPr>
          <w:fldChar w:fldCharType="begin"/>
        </w:r>
        <w:r w:rsidR="00D337FD" w:rsidRPr="00113309">
          <w:rPr>
            <w:noProof/>
            <w:webHidden/>
          </w:rPr>
          <w:instrText xml:space="preserve"> PAGEREF _Toc393700470 \h </w:instrText>
        </w:r>
        <w:r w:rsidRPr="00113309">
          <w:rPr>
            <w:noProof/>
            <w:webHidden/>
          </w:rPr>
        </w:r>
        <w:r w:rsidRPr="00113309">
          <w:rPr>
            <w:noProof/>
            <w:webHidden/>
          </w:rPr>
          <w:fldChar w:fldCharType="separate"/>
        </w:r>
        <w:r w:rsidR="00D337FD" w:rsidRPr="00113309">
          <w:rPr>
            <w:noProof/>
            <w:webHidden/>
          </w:rPr>
          <w:t>107</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71" w:history="1">
        <w:r w:rsidR="00D337FD" w:rsidRPr="00113309">
          <w:rPr>
            <w:rStyle w:val="afffa"/>
            <w:noProof/>
            <w:color w:val="auto"/>
          </w:rPr>
          <w:t>11.5</w:t>
        </w:r>
        <w:r w:rsidR="00D337FD" w:rsidRPr="00113309">
          <w:rPr>
            <w:rFonts w:ascii="Calibri" w:hAnsi="Calibri"/>
            <w:smallCaps w:val="0"/>
            <w:noProof/>
            <w:sz w:val="22"/>
            <w:szCs w:val="22"/>
          </w:rPr>
          <w:tab/>
        </w:r>
        <w:r w:rsidR="00D337FD" w:rsidRPr="00113309">
          <w:rPr>
            <w:rStyle w:val="afffa"/>
            <w:noProof/>
            <w:color w:val="auto"/>
          </w:rPr>
          <w:t>Обеспеченность внешних автомобильных дорог объектами дорожного сервиса и элементами обустройства</w:t>
        </w:r>
        <w:r w:rsidR="00D337FD" w:rsidRPr="00113309">
          <w:rPr>
            <w:noProof/>
            <w:webHidden/>
          </w:rPr>
          <w:tab/>
        </w:r>
        <w:r w:rsidRPr="00113309">
          <w:rPr>
            <w:noProof/>
            <w:webHidden/>
          </w:rPr>
          <w:fldChar w:fldCharType="begin"/>
        </w:r>
        <w:r w:rsidR="00D337FD" w:rsidRPr="00113309">
          <w:rPr>
            <w:noProof/>
            <w:webHidden/>
          </w:rPr>
          <w:instrText xml:space="preserve"> PAGEREF _Toc393700471 \h </w:instrText>
        </w:r>
        <w:r w:rsidRPr="00113309">
          <w:rPr>
            <w:noProof/>
            <w:webHidden/>
          </w:rPr>
        </w:r>
        <w:r w:rsidRPr="00113309">
          <w:rPr>
            <w:noProof/>
            <w:webHidden/>
          </w:rPr>
          <w:fldChar w:fldCharType="separate"/>
        </w:r>
        <w:r w:rsidR="00D337FD" w:rsidRPr="00113309">
          <w:rPr>
            <w:noProof/>
            <w:webHidden/>
          </w:rPr>
          <w:t>108</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72" w:history="1">
        <w:r w:rsidR="00D337FD" w:rsidRPr="00113309">
          <w:rPr>
            <w:rStyle w:val="afffa"/>
            <w:noProof/>
            <w:color w:val="auto"/>
          </w:rPr>
          <w:t>11.6</w:t>
        </w:r>
        <w:r w:rsidR="00D337FD" w:rsidRPr="00113309">
          <w:rPr>
            <w:rFonts w:ascii="Calibri" w:hAnsi="Calibri"/>
            <w:smallCaps w:val="0"/>
            <w:noProof/>
            <w:sz w:val="22"/>
            <w:szCs w:val="22"/>
          </w:rPr>
          <w:tab/>
        </w:r>
        <w:r w:rsidR="00D337FD" w:rsidRPr="00113309">
          <w:rPr>
            <w:rStyle w:val="afffa"/>
            <w:noProof/>
            <w:color w:val="auto"/>
          </w:rPr>
          <w:t>Затраты времени на передвижение трудящихся</w:t>
        </w:r>
        <w:r w:rsidR="00D337FD" w:rsidRPr="00113309">
          <w:rPr>
            <w:noProof/>
            <w:webHidden/>
          </w:rPr>
          <w:tab/>
        </w:r>
        <w:r w:rsidRPr="00113309">
          <w:rPr>
            <w:noProof/>
            <w:webHidden/>
          </w:rPr>
          <w:fldChar w:fldCharType="begin"/>
        </w:r>
        <w:r w:rsidR="00D337FD" w:rsidRPr="00113309">
          <w:rPr>
            <w:noProof/>
            <w:webHidden/>
          </w:rPr>
          <w:instrText xml:space="preserve"> PAGEREF _Toc393700472 \h </w:instrText>
        </w:r>
        <w:r w:rsidRPr="00113309">
          <w:rPr>
            <w:noProof/>
            <w:webHidden/>
          </w:rPr>
        </w:r>
        <w:r w:rsidRPr="00113309">
          <w:rPr>
            <w:noProof/>
            <w:webHidden/>
          </w:rPr>
          <w:fldChar w:fldCharType="separate"/>
        </w:r>
        <w:r w:rsidR="00D337FD" w:rsidRPr="00113309">
          <w:rPr>
            <w:noProof/>
            <w:webHidden/>
          </w:rPr>
          <w:t>112</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73" w:history="1">
        <w:r w:rsidR="00D337FD" w:rsidRPr="00113309">
          <w:rPr>
            <w:rStyle w:val="afffa"/>
            <w:noProof/>
            <w:color w:val="auto"/>
          </w:rPr>
          <w:t>11.7</w:t>
        </w:r>
        <w:r w:rsidR="00D337FD" w:rsidRPr="00113309">
          <w:rPr>
            <w:rFonts w:ascii="Calibri" w:hAnsi="Calibri"/>
            <w:smallCaps w:val="0"/>
            <w:noProof/>
            <w:sz w:val="22"/>
            <w:szCs w:val="22"/>
          </w:rPr>
          <w:tab/>
        </w:r>
        <w:r w:rsidR="00D337FD" w:rsidRPr="00113309">
          <w:rPr>
            <w:rStyle w:val="afffa"/>
            <w:noProof/>
            <w:color w:val="auto"/>
          </w:rPr>
          <w:t>Категории дорог и улиц (для улично-дорожной сети населенных пунктов)</w:t>
        </w:r>
        <w:r w:rsidR="00D337FD" w:rsidRPr="00113309">
          <w:rPr>
            <w:noProof/>
            <w:webHidden/>
          </w:rPr>
          <w:tab/>
        </w:r>
        <w:r w:rsidRPr="00113309">
          <w:rPr>
            <w:noProof/>
            <w:webHidden/>
          </w:rPr>
          <w:fldChar w:fldCharType="begin"/>
        </w:r>
        <w:r w:rsidR="00D337FD" w:rsidRPr="00113309">
          <w:rPr>
            <w:noProof/>
            <w:webHidden/>
          </w:rPr>
          <w:instrText xml:space="preserve"> PAGEREF _Toc393700473 \h </w:instrText>
        </w:r>
        <w:r w:rsidRPr="00113309">
          <w:rPr>
            <w:noProof/>
            <w:webHidden/>
          </w:rPr>
        </w:r>
        <w:r w:rsidRPr="00113309">
          <w:rPr>
            <w:noProof/>
            <w:webHidden/>
          </w:rPr>
          <w:fldChar w:fldCharType="separate"/>
        </w:r>
        <w:r w:rsidR="00D337FD" w:rsidRPr="00113309">
          <w:rPr>
            <w:noProof/>
            <w:webHidden/>
          </w:rPr>
          <w:t>113</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74" w:history="1">
        <w:r w:rsidR="00D337FD" w:rsidRPr="00113309">
          <w:rPr>
            <w:rStyle w:val="afffa"/>
            <w:noProof/>
            <w:color w:val="auto"/>
          </w:rPr>
          <w:t>11.8</w:t>
        </w:r>
        <w:r w:rsidR="00D337FD" w:rsidRPr="00113309">
          <w:rPr>
            <w:rFonts w:ascii="Calibri" w:hAnsi="Calibri"/>
            <w:smallCaps w:val="0"/>
            <w:noProof/>
            <w:sz w:val="22"/>
            <w:szCs w:val="22"/>
          </w:rPr>
          <w:tab/>
        </w:r>
        <w:r w:rsidR="00D337FD" w:rsidRPr="00113309">
          <w:rPr>
            <w:rStyle w:val="afffa"/>
            <w:noProof/>
            <w:color w:val="auto"/>
          </w:rPr>
          <w:t>Параметры улично-дорожной сети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_Toc393700474 \h </w:instrText>
        </w:r>
        <w:r w:rsidRPr="00113309">
          <w:rPr>
            <w:noProof/>
            <w:webHidden/>
          </w:rPr>
        </w:r>
        <w:r w:rsidRPr="00113309">
          <w:rPr>
            <w:noProof/>
            <w:webHidden/>
          </w:rPr>
          <w:fldChar w:fldCharType="separate"/>
        </w:r>
        <w:r w:rsidR="00D337FD" w:rsidRPr="00113309">
          <w:rPr>
            <w:noProof/>
            <w:webHidden/>
          </w:rPr>
          <w:t>115</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75" w:history="1">
        <w:r w:rsidR="00D337FD" w:rsidRPr="00113309">
          <w:rPr>
            <w:rStyle w:val="afffa"/>
            <w:noProof/>
            <w:color w:val="auto"/>
          </w:rPr>
          <w:t>11.9</w:t>
        </w:r>
        <w:r w:rsidR="00D337FD" w:rsidRPr="00113309">
          <w:rPr>
            <w:rFonts w:ascii="Calibri" w:hAnsi="Calibri"/>
            <w:smallCaps w:val="0"/>
            <w:noProof/>
            <w:sz w:val="22"/>
            <w:szCs w:val="22"/>
          </w:rPr>
          <w:tab/>
        </w:r>
        <w:r w:rsidR="00D337FD" w:rsidRPr="00113309">
          <w:rPr>
            <w:rStyle w:val="afffa"/>
            <w:noProof/>
            <w:color w:val="auto"/>
          </w:rPr>
          <w:t>Основные параметры тротуаров и пешеходных дорожек</w:t>
        </w:r>
        <w:r w:rsidR="00D337FD" w:rsidRPr="00113309">
          <w:rPr>
            <w:noProof/>
            <w:webHidden/>
          </w:rPr>
          <w:tab/>
        </w:r>
        <w:r w:rsidRPr="00113309">
          <w:rPr>
            <w:noProof/>
            <w:webHidden/>
          </w:rPr>
          <w:fldChar w:fldCharType="begin"/>
        </w:r>
        <w:r w:rsidR="00D337FD" w:rsidRPr="00113309">
          <w:rPr>
            <w:noProof/>
            <w:webHidden/>
          </w:rPr>
          <w:instrText xml:space="preserve"> PAGEREF _Toc393700475 \h </w:instrText>
        </w:r>
        <w:r w:rsidRPr="00113309">
          <w:rPr>
            <w:noProof/>
            <w:webHidden/>
          </w:rPr>
        </w:r>
        <w:r w:rsidRPr="00113309">
          <w:rPr>
            <w:noProof/>
            <w:webHidden/>
          </w:rPr>
          <w:fldChar w:fldCharType="separate"/>
        </w:r>
        <w:r w:rsidR="00D337FD" w:rsidRPr="00113309">
          <w:rPr>
            <w:noProof/>
            <w:webHidden/>
          </w:rPr>
          <w:t>118</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76" w:history="1">
        <w:r w:rsidR="00D337FD" w:rsidRPr="00113309">
          <w:rPr>
            <w:rStyle w:val="afffa"/>
            <w:noProof/>
            <w:color w:val="auto"/>
          </w:rPr>
          <w:t>11.10</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улично-дорожной сети</w:t>
        </w:r>
        <w:r w:rsidR="00D337FD" w:rsidRPr="00113309">
          <w:rPr>
            <w:noProof/>
            <w:webHidden/>
          </w:rPr>
          <w:tab/>
        </w:r>
        <w:r w:rsidRPr="00113309">
          <w:rPr>
            <w:noProof/>
            <w:webHidden/>
          </w:rPr>
          <w:fldChar w:fldCharType="begin"/>
        </w:r>
        <w:r w:rsidR="00D337FD" w:rsidRPr="00113309">
          <w:rPr>
            <w:noProof/>
            <w:webHidden/>
          </w:rPr>
          <w:instrText xml:space="preserve"> PAGEREF _Toc393700476 \h </w:instrText>
        </w:r>
        <w:r w:rsidRPr="00113309">
          <w:rPr>
            <w:noProof/>
            <w:webHidden/>
          </w:rPr>
        </w:r>
        <w:r w:rsidRPr="00113309">
          <w:rPr>
            <w:noProof/>
            <w:webHidden/>
          </w:rPr>
          <w:fldChar w:fldCharType="separate"/>
        </w:r>
        <w:r w:rsidR="00D337FD" w:rsidRPr="00113309">
          <w:rPr>
            <w:noProof/>
            <w:webHidden/>
          </w:rPr>
          <w:t>120</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77" w:history="1">
        <w:r w:rsidR="00D337FD" w:rsidRPr="00113309">
          <w:rPr>
            <w:rStyle w:val="afffa"/>
            <w:noProof/>
            <w:color w:val="auto"/>
          </w:rPr>
          <w:t>11.11</w:t>
        </w:r>
        <w:r w:rsidR="00D337FD" w:rsidRPr="00113309">
          <w:rPr>
            <w:rFonts w:ascii="Calibri" w:hAnsi="Calibri"/>
            <w:smallCaps w:val="0"/>
            <w:noProof/>
            <w:sz w:val="22"/>
            <w:szCs w:val="22"/>
          </w:rPr>
          <w:tab/>
        </w:r>
        <w:r w:rsidR="00D337FD" w:rsidRPr="00113309">
          <w:rPr>
            <w:rStyle w:val="afffa"/>
            <w:noProof/>
            <w:color w:val="auto"/>
          </w:rPr>
          <w:t>Параметры пешеходных путей с возможностью проезда механических инвалидных колясок</w:t>
        </w:r>
        <w:r w:rsidR="00D337FD" w:rsidRPr="00113309">
          <w:rPr>
            <w:noProof/>
            <w:webHidden/>
          </w:rPr>
          <w:tab/>
        </w:r>
        <w:r w:rsidRPr="00113309">
          <w:rPr>
            <w:noProof/>
            <w:webHidden/>
          </w:rPr>
          <w:fldChar w:fldCharType="begin"/>
        </w:r>
        <w:r w:rsidR="00D337FD" w:rsidRPr="00113309">
          <w:rPr>
            <w:noProof/>
            <w:webHidden/>
          </w:rPr>
          <w:instrText xml:space="preserve"> PAGEREF _Toc393700477 \h </w:instrText>
        </w:r>
        <w:r w:rsidRPr="00113309">
          <w:rPr>
            <w:noProof/>
            <w:webHidden/>
          </w:rPr>
        </w:r>
        <w:r w:rsidRPr="00113309">
          <w:rPr>
            <w:noProof/>
            <w:webHidden/>
          </w:rPr>
          <w:fldChar w:fldCharType="separate"/>
        </w:r>
        <w:r w:rsidR="00D337FD" w:rsidRPr="00113309">
          <w:rPr>
            <w:noProof/>
            <w:webHidden/>
          </w:rPr>
          <w:t>121</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78" w:history="1">
        <w:r w:rsidR="00D337FD" w:rsidRPr="00113309">
          <w:rPr>
            <w:rStyle w:val="afffa"/>
            <w:noProof/>
            <w:color w:val="auto"/>
          </w:rPr>
          <w:t>11.12</w:t>
        </w:r>
        <w:r w:rsidR="00D337FD" w:rsidRPr="00113309">
          <w:rPr>
            <w:rFonts w:ascii="Calibri" w:hAnsi="Calibri"/>
            <w:smallCaps w:val="0"/>
            <w:noProof/>
            <w:sz w:val="22"/>
            <w:szCs w:val="22"/>
          </w:rPr>
          <w:tab/>
        </w:r>
        <w:r w:rsidR="00D337FD" w:rsidRPr="00113309">
          <w:rPr>
            <w:rStyle w:val="afffa"/>
            <w:noProof/>
            <w:color w:val="auto"/>
          </w:rPr>
          <w:t>Ширина полосы для складирования снега в пределах проезжей части улиц и дорог</w:t>
        </w:r>
        <w:r w:rsidR="00D337FD" w:rsidRPr="00113309">
          <w:rPr>
            <w:noProof/>
            <w:webHidden/>
          </w:rPr>
          <w:tab/>
        </w:r>
        <w:r w:rsidRPr="00113309">
          <w:rPr>
            <w:noProof/>
            <w:webHidden/>
          </w:rPr>
          <w:fldChar w:fldCharType="begin"/>
        </w:r>
        <w:r w:rsidR="00D337FD" w:rsidRPr="00113309">
          <w:rPr>
            <w:noProof/>
            <w:webHidden/>
          </w:rPr>
          <w:instrText xml:space="preserve"> PAGEREF _Toc393700478 \h </w:instrText>
        </w:r>
        <w:r w:rsidRPr="00113309">
          <w:rPr>
            <w:noProof/>
            <w:webHidden/>
          </w:rPr>
        </w:r>
        <w:r w:rsidRPr="00113309">
          <w:rPr>
            <w:noProof/>
            <w:webHidden/>
          </w:rPr>
          <w:fldChar w:fldCharType="separate"/>
        </w:r>
        <w:r w:rsidR="00D337FD" w:rsidRPr="00113309">
          <w:rPr>
            <w:noProof/>
            <w:webHidden/>
          </w:rPr>
          <w:t>122</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79" w:history="1">
        <w:r w:rsidR="00D337FD" w:rsidRPr="00113309">
          <w:rPr>
            <w:rStyle w:val="afffa"/>
            <w:noProof/>
            <w:color w:val="auto"/>
          </w:rPr>
          <w:t>11.13</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пешеходных переходов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_Toc393700479 \h </w:instrText>
        </w:r>
        <w:r w:rsidRPr="00113309">
          <w:rPr>
            <w:noProof/>
            <w:webHidden/>
          </w:rPr>
        </w:r>
        <w:r w:rsidRPr="00113309">
          <w:rPr>
            <w:noProof/>
            <w:webHidden/>
          </w:rPr>
          <w:fldChar w:fldCharType="separate"/>
        </w:r>
        <w:r w:rsidR="00D337FD" w:rsidRPr="00113309">
          <w:rPr>
            <w:noProof/>
            <w:webHidden/>
          </w:rPr>
          <w:t>122</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80" w:history="1">
        <w:r w:rsidR="00D337FD" w:rsidRPr="00113309">
          <w:rPr>
            <w:rStyle w:val="afffa"/>
            <w:noProof/>
            <w:color w:val="auto"/>
          </w:rPr>
          <w:t>11.14</w:t>
        </w:r>
        <w:r w:rsidR="00D337FD" w:rsidRPr="00113309">
          <w:rPr>
            <w:rFonts w:ascii="Calibri" w:hAnsi="Calibri"/>
            <w:smallCaps w:val="0"/>
            <w:noProof/>
            <w:sz w:val="22"/>
            <w:szCs w:val="22"/>
          </w:rPr>
          <w:tab/>
        </w:r>
        <w:r w:rsidR="00D337FD" w:rsidRPr="00113309">
          <w:rPr>
            <w:rStyle w:val="afffa"/>
            <w:noProof/>
            <w:color w:val="auto"/>
          </w:rPr>
          <w:t>Нормы проектирования сооружений и устройств для хранения  и обслуживания транспортных средств</w:t>
        </w:r>
        <w:r w:rsidR="00D337FD" w:rsidRPr="00113309">
          <w:rPr>
            <w:noProof/>
            <w:webHidden/>
          </w:rPr>
          <w:tab/>
        </w:r>
        <w:r w:rsidRPr="00113309">
          <w:rPr>
            <w:noProof/>
            <w:webHidden/>
          </w:rPr>
          <w:fldChar w:fldCharType="begin"/>
        </w:r>
        <w:r w:rsidR="00D337FD" w:rsidRPr="00113309">
          <w:rPr>
            <w:noProof/>
            <w:webHidden/>
          </w:rPr>
          <w:instrText xml:space="preserve"> PAGEREF _Toc393700480 \h </w:instrText>
        </w:r>
        <w:r w:rsidRPr="00113309">
          <w:rPr>
            <w:noProof/>
            <w:webHidden/>
          </w:rPr>
        </w:r>
        <w:r w:rsidRPr="00113309">
          <w:rPr>
            <w:noProof/>
            <w:webHidden/>
          </w:rPr>
          <w:fldChar w:fldCharType="separate"/>
        </w:r>
        <w:r w:rsidR="00D337FD" w:rsidRPr="00113309">
          <w:rPr>
            <w:noProof/>
            <w:webHidden/>
          </w:rPr>
          <w:t>123</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81" w:history="1">
        <w:r w:rsidR="00D337FD" w:rsidRPr="00113309">
          <w:rPr>
            <w:rStyle w:val="afffa"/>
            <w:noProof/>
            <w:color w:val="auto"/>
          </w:rPr>
          <w:t>11.15</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объектов транспортного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_Toc393700481 \h </w:instrText>
        </w:r>
        <w:r w:rsidRPr="00113309">
          <w:rPr>
            <w:noProof/>
            <w:webHidden/>
          </w:rPr>
        </w:r>
        <w:r w:rsidRPr="00113309">
          <w:rPr>
            <w:noProof/>
            <w:webHidden/>
          </w:rPr>
          <w:fldChar w:fldCharType="separate"/>
        </w:r>
        <w:r w:rsidR="00D337FD" w:rsidRPr="00113309">
          <w:rPr>
            <w:noProof/>
            <w:webHidden/>
          </w:rPr>
          <w:t>127</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82" w:history="1">
        <w:r w:rsidR="00D337FD" w:rsidRPr="00113309">
          <w:rPr>
            <w:rStyle w:val="afffa"/>
            <w:noProof/>
            <w:color w:val="auto"/>
          </w:rPr>
          <w:t>11.16</w:t>
        </w:r>
        <w:r w:rsidR="00D337FD" w:rsidRPr="00113309">
          <w:rPr>
            <w:rFonts w:ascii="Calibri" w:hAnsi="Calibri"/>
            <w:smallCaps w:val="0"/>
            <w:noProof/>
            <w:sz w:val="22"/>
            <w:szCs w:val="22"/>
          </w:rPr>
          <w:tab/>
        </w:r>
        <w:r w:rsidR="00D337FD" w:rsidRPr="00113309">
          <w:rPr>
            <w:rStyle w:val="afffa"/>
            <w:noProof/>
            <w:color w:val="auto"/>
          </w:rPr>
          <w:t>Показатели инженерной подготовки и защиты территории</w:t>
        </w:r>
        <w:r w:rsidR="00D337FD" w:rsidRPr="00113309">
          <w:rPr>
            <w:noProof/>
            <w:webHidden/>
          </w:rPr>
          <w:tab/>
        </w:r>
        <w:r w:rsidRPr="00113309">
          <w:rPr>
            <w:noProof/>
            <w:webHidden/>
          </w:rPr>
          <w:fldChar w:fldCharType="begin"/>
        </w:r>
        <w:r w:rsidR="00D337FD" w:rsidRPr="00113309">
          <w:rPr>
            <w:noProof/>
            <w:webHidden/>
          </w:rPr>
          <w:instrText xml:space="preserve"> PAGEREF _Toc393700482 \h </w:instrText>
        </w:r>
        <w:r w:rsidRPr="00113309">
          <w:rPr>
            <w:noProof/>
            <w:webHidden/>
          </w:rPr>
        </w:r>
        <w:r w:rsidRPr="00113309">
          <w:rPr>
            <w:noProof/>
            <w:webHidden/>
          </w:rPr>
          <w:fldChar w:fldCharType="separate"/>
        </w:r>
        <w:r w:rsidR="00D337FD" w:rsidRPr="00113309">
          <w:rPr>
            <w:noProof/>
            <w:webHidden/>
          </w:rPr>
          <w:t>128</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483" w:history="1">
        <w:r w:rsidR="00D337FD" w:rsidRPr="00113309">
          <w:rPr>
            <w:rStyle w:val="afffa"/>
            <w:noProof/>
            <w:color w:val="auto"/>
          </w:rPr>
          <w:t>12</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транспортными услугами в границах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_Toc393700483 \h </w:instrText>
        </w:r>
        <w:r w:rsidRPr="00113309">
          <w:rPr>
            <w:noProof/>
            <w:webHidden/>
          </w:rPr>
        </w:r>
        <w:r w:rsidRPr="00113309">
          <w:rPr>
            <w:noProof/>
            <w:webHidden/>
          </w:rPr>
          <w:fldChar w:fldCharType="separate"/>
        </w:r>
        <w:r w:rsidR="00D337FD" w:rsidRPr="00113309">
          <w:rPr>
            <w:noProof/>
            <w:webHidden/>
          </w:rPr>
          <w:t>130</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84" w:history="1">
        <w:r w:rsidR="00D337FD" w:rsidRPr="00113309">
          <w:rPr>
            <w:rStyle w:val="afffa"/>
            <w:noProof/>
            <w:color w:val="auto"/>
          </w:rPr>
          <w:t>12.1</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сети общественного пассажирского транспорта и пешеходного движения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_Toc393700484 \h </w:instrText>
        </w:r>
        <w:r w:rsidRPr="00113309">
          <w:rPr>
            <w:noProof/>
            <w:webHidden/>
          </w:rPr>
        </w:r>
        <w:r w:rsidRPr="00113309">
          <w:rPr>
            <w:noProof/>
            <w:webHidden/>
          </w:rPr>
          <w:fldChar w:fldCharType="separate"/>
        </w:r>
        <w:r w:rsidR="00D337FD" w:rsidRPr="00113309">
          <w:rPr>
            <w:noProof/>
            <w:webHidden/>
          </w:rPr>
          <w:t>130</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85" w:history="1">
        <w:r w:rsidR="00D337FD" w:rsidRPr="00113309">
          <w:rPr>
            <w:rStyle w:val="afffa"/>
            <w:noProof/>
            <w:color w:val="auto"/>
          </w:rPr>
          <w:t>12.2</w:t>
        </w:r>
        <w:r w:rsidR="00D337FD" w:rsidRPr="00113309">
          <w:rPr>
            <w:rFonts w:ascii="Calibri" w:hAnsi="Calibri"/>
            <w:smallCaps w:val="0"/>
            <w:noProof/>
            <w:sz w:val="22"/>
            <w:szCs w:val="22"/>
          </w:rPr>
          <w:tab/>
        </w:r>
        <w:r w:rsidR="00D337FD" w:rsidRPr="00113309">
          <w:rPr>
            <w:rStyle w:val="afffa"/>
            <w:noProof/>
            <w:color w:val="auto"/>
          </w:rPr>
          <w:t>Дальность пешеходных подходов до ближайшей остановки общественного пассажирского транспорта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_Toc393700485 \h </w:instrText>
        </w:r>
        <w:r w:rsidRPr="00113309">
          <w:rPr>
            <w:noProof/>
            <w:webHidden/>
          </w:rPr>
        </w:r>
        <w:r w:rsidRPr="00113309">
          <w:rPr>
            <w:noProof/>
            <w:webHidden/>
          </w:rPr>
          <w:fldChar w:fldCharType="separate"/>
        </w:r>
        <w:r w:rsidR="00D337FD" w:rsidRPr="00113309">
          <w:rPr>
            <w:noProof/>
            <w:webHidden/>
          </w:rPr>
          <w:t>131</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86" w:history="1">
        <w:r w:rsidR="00D337FD" w:rsidRPr="00113309">
          <w:rPr>
            <w:rStyle w:val="afffa"/>
            <w:noProof/>
            <w:color w:val="auto"/>
          </w:rPr>
          <w:t>12.3</w:t>
        </w:r>
        <w:r w:rsidR="00D337FD" w:rsidRPr="00113309">
          <w:rPr>
            <w:rFonts w:ascii="Calibri" w:hAnsi="Calibri"/>
            <w:smallCaps w:val="0"/>
            <w:noProof/>
            <w:sz w:val="22"/>
            <w:szCs w:val="22"/>
          </w:rPr>
          <w:tab/>
        </w:r>
        <w:r w:rsidR="00D337FD" w:rsidRPr="00113309">
          <w:rPr>
            <w:rStyle w:val="afffa"/>
            <w:noProof/>
            <w:color w:val="auto"/>
          </w:rPr>
          <w:t>Нормы проектирования остановочных пунктов общественного транспорта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_Toc393700486 \h </w:instrText>
        </w:r>
        <w:r w:rsidRPr="00113309">
          <w:rPr>
            <w:noProof/>
            <w:webHidden/>
          </w:rPr>
        </w:r>
        <w:r w:rsidRPr="00113309">
          <w:rPr>
            <w:noProof/>
            <w:webHidden/>
          </w:rPr>
          <w:fldChar w:fldCharType="separate"/>
        </w:r>
        <w:r w:rsidR="00D337FD" w:rsidRPr="00113309">
          <w:rPr>
            <w:noProof/>
            <w:webHidden/>
          </w:rPr>
          <w:t>132</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87" w:history="1">
        <w:r w:rsidR="00D337FD" w:rsidRPr="00113309">
          <w:rPr>
            <w:rStyle w:val="afffa"/>
            <w:noProof/>
            <w:color w:val="auto"/>
          </w:rPr>
          <w:t>12.4</w:t>
        </w:r>
        <w:r w:rsidR="00D337FD" w:rsidRPr="00113309">
          <w:rPr>
            <w:rFonts w:ascii="Calibri" w:hAnsi="Calibri"/>
            <w:smallCaps w:val="0"/>
            <w:noProof/>
            <w:sz w:val="22"/>
            <w:szCs w:val="22"/>
          </w:rPr>
          <w:tab/>
        </w:r>
        <w:r w:rsidR="00D337FD" w:rsidRPr="00113309">
          <w:rPr>
            <w:rStyle w:val="afffa"/>
            <w:noProof/>
            <w:color w:val="auto"/>
          </w:rPr>
          <w:t>Нормы проектирования отстойно-разворотных площадок</w:t>
        </w:r>
        <w:r w:rsidR="00D337FD" w:rsidRPr="00113309">
          <w:rPr>
            <w:noProof/>
            <w:webHidden/>
          </w:rPr>
          <w:tab/>
        </w:r>
        <w:r w:rsidRPr="00113309">
          <w:rPr>
            <w:noProof/>
            <w:webHidden/>
          </w:rPr>
          <w:fldChar w:fldCharType="begin"/>
        </w:r>
        <w:r w:rsidR="00D337FD" w:rsidRPr="00113309">
          <w:rPr>
            <w:noProof/>
            <w:webHidden/>
          </w:rPr>
          <w:instrText xml:space="preserve"> PAGEREF _Toc393700487 \h </w:instrText>
        </w:r>
        <w:r w:rsidRPr="00113309">
          <w:rPr>
            <w:noProof/>
            <w:webHidden/>
          </w:rPr>
        </w:r>
        <w:r w:rsidRPr="00113309">
          <w:rPr>
            <w:noProof/>
            <w:webHidden/>
          </w:rPr>
          <w:fldChar w:fldCharType="separate"/>
        </w:r>
        <w:r w:rsidR="00D337FD" w:rsidRPr="00113309">
          <w:rPr>
            <w:noProof/>
            <w:webHidden/>
          </w:rPr>
          <w:t>132</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88" w:history="1">
        <w:r w:rsidR="00D337FD" w:rsidRPr="00113309">
          <w:rPr>
            <w:rStyle w:val="afffa"/>
            <w:noProof/>
            <w:color w:val="auto"/>
          </w:rPr>
          <w:t>12.5</w:t>
        </w:r>
        <w:r w:rsidR="00D337FD" w:rsidRPr="00113309">
          <w:rPr>
            <w:rFonts w:ascii="Calibri" w:hAnsi="Calibri"/>
            <w:smallCaps w:val="0"/>
            <w:noProof/>
            <w:sz w:val="22"/>
            <w:szCs w:val="22"/>
          </w:rPr>
          <w:tab/>
        </w:r>
        <w:r w:rsidR="00D337FD" w:rsidRPr="00113309">
          <w:rPr>
            <w:rStyle w:val="afffa"/>
            <w:noProof/>
            <w:color w:val="auto"/>
          </w:rPr>
          <w:t>Нормы земельных участков под автобусные парки (гаражи)</w:t>
        </w:r>
        <w:r w:rsidR="00D337FD" w:rsidRPr="00113309">
          <w:rPr>
            <w:noProof/>
            <w:webHidden/>
          </w:rPr>
          <w:tab/>
        </w:r>
        <w:r w:rsidRPr="00113309">
          <w:rPr>
            <w:noProof/>
            <w:webHidden/>
          </w:rPr>
          <w:fldChar w:fldCharType="begin"/>
        </w:r>
        <w:r w:rsidR="00D337FD" w:rsidRPr="00113309">
          <w:rPr>
            <w:noProof/>
            <w:webHidden/>
          </w:rPr>
          <w:instrText xml:space="preserve"> PAGEREF _Toc393700488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489" w:history="1">
        <w:r w:rsidR="00D337FD" w:rsidRPr="00113309">
          <w:rPr>
            <w:rStyle w:val="afffa"/>
            <w:noProof/>
            <w:color w:val="auto"/>
          </w:rPr>
          <w:t>13</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_Toc393700489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490" w:history="1">
        <w:r w:rsidR="00D337FD" w:rsidRPr="00113309">
          <w:rPr>
            <w:rStyle w:val="afffa"/>
            <w:noProof/>
            <w:color w:val="auto"/>
          </w:rPr>
          <w:t>14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_Toc393700490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91" w:history="1">
        <w:r w:rsidR="00D337FD" w:rsidRPr="00113309">
          <w:rPr>
            <w:rStyle w:val="afffa"/>
            <w:noProof/>
            <w:color w:val="auto"/>
          </w:rPr>
          <w:t>14.1</w:t>
        </w:r>
        <w:r w:rsidR="00D337FD" w:rsidRPr="00113309">
          <w:rPr>
            <w:rFonts w:ascii="Calibri" w:hAnsi="Calibri"/>
            <w:smallCaps w:val="0"/>
            <w:noProof/>
            <w:sz w:val="22"/>
            <w:szCs w:val="22"/>
          </w:rPr>
          <w:tab/>
        </w:r>
        <w:r w:rsidR="00D337FD" w:rsidRPr="00113309">
          <w:rPr>
            <w:rStyle w:val="afffa"/>
            <w:noProof/>
            <w:color w:val="auto"/>
          </w:rPr>
          <w:t>Нормативные размеры земельного участка для кладбища</w:t>
        </w:r>
        <w:r w:rsidR="00D337FD" w:rsidRPr="00113309">
          <w:rPr>
            <w:noProof/>
            <w:webHidden/>
          </w:rPr>
          <w:tab/>
        </w:r>
        <w:r w:rsidRPr="00113309">
          <w:rPr>
            <w:noProof/>
            <w:webHidden/>
          </w:rPr>
          <w:fldChar w:fldCharType="begin"/>
        </w:r>
        <w:r w:rsidR="00D337FD" w:rsidRPr="00113309">
          <w:rPr>
            <w:noProof/>
            <w:webHidden/>
          </w:rPr>
          <w:instrText xml:space="preserve"> PAGEREF _Toc393700491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92" w:history="1">
        <w:r w:rsidR="00D337FD" w:rsidRPr="00113309">
          <w:rPr>
            <w:rStyle w:val="afffa"/>
            <w:noProof/>
            <w:color w:val="auto"/>
          </w:rPr>
          <w:t>14.2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объектов ритуального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_Toc393700492 \h </w:instrText>
        </w:r>
        <w:r w:rsidRPr="00113309">
          <w:rPr>
            <w:noProof/>
            <w:webHidden/>
          </w:rPr>
        </w:r>
        <w:r w:rsidRPr="00113309">
          <w:rPr>
            <w:noProof/>
            <w:webHidden/>
          </w:rPr>
          <w:fldChar w:fldCharType="separate"/>
        </w:r>
        <w:r w:rsidR="00D337FD" w:rsidRPr="00113309">
          <w:rPr>
            <w:noProof/>
            <w:webHidden/>
          </w:rPr>
          <w:t>134</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93" w:history="1">
        <w:r w:rsidR="00D337FD" w:rsidRPr="00113309">
          <w:rPr>
            <w:rStyle w:val="afffa"/>
            <w:noProof/>
            <w:color w:val="auto"/>
          </w:rPr>
          <w:t>14.3</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участку, отводимому под кладбище.</w:t>
        </w:r>
        <w:r w:rsidR="00D337FD" w:rsidRPr="00113309">
          <w:rPr>
            <w:noProof/>
            <w:webHidden/>
          </w:rPr>
          <w:tab/>
        </w:r>
        <w:r w:rsidRPr="00113309">
          <w:rPr>
            <w:noProof/>
            <w:webHidden/>
          </w:rPr>
          <w:fldChar w:fldCharType="begin"/>
        </w:r>
        <w:r w:rsidR="00D337FD" w:rsidRPr="00113309">
          <w:rPr>
            <w:noProof/>
            <w:webHidden/>
          </w:rPr>
          <w:instrText xml:space="preserve"> PAGEREF _Toc393700493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94" w:history="1">
        <w:r w:rsidR="00D337FD" w:rsidRPr="00113309">
          <w:rPr>
            <w:rStyle w:val="afffa"/>
            <w:noProof/>
            <w:color w:val="auto"/>
          </w:rPr>
          <w:t>14.4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использованию территорий закрытых кладбищ.</w:t>
        </w:r>
        <w:r w:rsidR="00D337FD" w:rsidRPr="00113309">
          <w:rPr>
            <w:noProof/>
            <w:webHidden/>
          </w:rPr>
          <w:tab/>
        </w:r>
        <w:r w:rsidRPr="00113309">
          <w:rPr>
            <w:noProof/>
            <w:webHidden/>
          </w:rPr>
          <w:fldChar w:fldCharType="begin"/>
        </w:r>
        <w:r w:rsidR="00D337FD" w:rsidRPr="00113309">
          <w:rPr>
            <w:noProof/>
            <w:webHidden/>
          </w:rPr>
          <w:instrText xml:space="preserve"> PAGEREF _Toc393700494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95" w:history="1">
        <w:r w:rsidR="00D337FD" w:rsidRPr="00113309">
          <w:rPr>
            <w:rStyle w:val="afffa"/>
            <w:noProof/>
            <w:color w:val="auto"/>
          </w:rPr>
          <w:t>14.5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благоустройству объектов ритуального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_Toc393700495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496" w:history="1">
        <w:r w:rsidR="00D337FD" w:rsidRPr="00113309">
          <w:rPr>
            <w:rStyle w:val="afffa"/>
            <w:noProof/>
            <w:color w:val="auto"/>
          </w:rPr>
          <w:t>15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00D337FD" w:rsidRPr="00113309">
          <w:rPr>
            <w:noProof/>
            <w:webHidden/>
          </w:rPr>
          <w:tab/>
        </w:r>
        <w:r w:rsidRPr="00113309">
          <w:rPr>
            <w:noProof/>
            <w:webHidden/>
          </w:rPr>
          <w:fldChar w:fldCharType="begin"/>
        </w:r>
        <w:r w:rsidR="00D337FD" w:rsidRPr="00113309">
          <w:rPr>
            <w:noProof/>
            <w:webHidden/>
          </w:rPr>
          <w:instrText xml:space="preserve"> PAGEREF _Toc393700496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97" w:history="1">
        <w:r w:rsidR="00D337FD" w:rsidRPr="00113309">
          <w:rPr>
            <w:rStyle w:val="afffa"/>
            <w:noProof/>
            <w:color w:val="auto"/>
          </w:rPr>
          <w:t>15.1</w:t>
        </w:r>
        <w:r w:rsidR="00D337FD" w:rsidRPr="00113309">
          <w:rPr>
            <w:rFonts w:ascii="Calibri" w:hAnsi="Calibri"/>
            <w:smallCaps w:val="0"/>
            <w:noProof/>
            <w:sz w:val="22"/>
            <w:szCs w:val="22"/>
          </w:rPr>
          <w:tab/>
        </w:r>
        <w:r w:rsidR="00D337FD" w:rsidRPr="00113309">
          <w:rPr>
            <w:rStyle w:val="afffa"/>
            <w:noProof/>
            <w:color w:val="auto"/>
          </w:rPr>
          <w:t>Нормативы накопления твёрдых бытовых отходов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_Toc393700497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98" w:history="1">
        <w:r w:rsidR="00D337FD" w:rsidRPr="00113309">
          <w:rPr>
            <w:rStyle w:val="afffa"/>
            <w:noProof/>
            <w:color w:val="auto"/>
          </w:rPr>
          <w:t>15.2</w:t>
        </w:r>
        <w:r w:rsidR="00D337FD" w:rsidRPr="00113309">
          <w:rPr>
            <w:rFonts w:ascii="Calibri" w:hAnsi="Calibri"/>
            <w:smallCaps w:val="0"/>
            <w:noProof/>
            <w:sz w:val="22"/>
            <w:szCs w:val="22"/>
          </w:rPr>
          <w:tab/>
        </w:r>
        <w:r w:rsidR="00D337FD" w:rsidRPr="00113309">
          <w:rPr>
            <w:rStyle w:val="afffa"/>
            <w:noProof/>
            <w:color w:val="auto"/>
          </w:rPr>
          <w:t>Нормативы накопления  крупногабаритных  коммунальных  отходов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_Toc393700498 \h </w:instrText>
        </w:r>
        <w:r w:rsidRPr="00113309">
          <w:rPr>
            <w:noProof/>
            <w:webHidden/>
          </w:rPr>
        </w:r>
        <w:r w:rsidRPr="00113309">
          <w:rPr>
            <w:noProof/>
            <w:webHidden/>
          </w:rPr>
          <w:fldChar w:fldCharType="separate"/>
        </w:r>
        <w:r w:rsidR="00D337FD" w:rsidRPr="00113309">
          <w:rPr>
            <w:noProof/>
            <w:webHidden/>
          </w:rPr>
          <w:t>136</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499" w:history="1">
        <w:r w:rsidR="00D337FD" w:rsidRPr="00113309">
          <w:rPr>
            <w:rStyle w:val="afffa"/>
            <w:noProof/>
            <w:color w:val="auto"/>
          </w:rPr>
          <w:t>15.3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_Toc393700499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00" w:history="1">
        <w:r w:rsidR="00D337FD" w:rsidRPr="00113309">
          <w:rPr>
            <w:rStyle w:val="afffa"/>
            <w:noProof/>
            <w:color w:val="auto"/>
          </w:rPr>
          <w:t>15.4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мероприятиям по мусороудалению</w:t>
        </w:r>
        <w:r w:rsidR="00D337FD" w:rsidRPr="00113309">
          <w:rPr>
            <w:noProof/>
            <w:webHidden/>
          </w:rPr>
          <w:tab/>
        </w:r>
        <w:r w:rsidRPr="00113309">
          <w:rPr>
            <w:noProof/>
            <w:webHidden/>
          </w:rPr>
          <w:fldChar w:fldCharType="begin"/>
        </w:r>
        <w:r w:rsidR="00D337FD" w:rsidRPr="00113309">
          <w:rPr>
            <w:noProof/>
            <w:webHidden/>
          </w:rPr>
          <w:instrText xml:space="preserve"> PAGEREF _Toc393700500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01" w:history="1">
        <w:r w:rsidR="00D337FD" w:rsidRPr="00113309">
          <w:rPr>
            <w:rStyle w:val="afffa"/>
            <w:noProof/>
            <w:color w:val="auto"/>
          </w:rPr>
          <w:t>15.5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площадок для установки  мусоросборников</w:t>
        </w:r>
        <w:r w:rsidR="00D337FD" w:rsidRPr="00113309">
          <w:rPr>
            <w:noProof/>
            <w:webHidden/>
          </w:rPr>
          <w:tab/>
        </w:r>
        <w:r w:rsidRPr="00113309">
          <w:rPr>
            <w:noProof/>
            <w:webHidden/>
          </w:rPr>
          <w:fldChar w:fldCharType="begin"/>
        </w:r>
        <w:r w:rsidR="00D337FD" w:rsidRPr="00113309">
          <w:rPr>
            <w:noProof/>
            <w:webHidden/>
          </w:rPr>
          <w:instrText xml:space="preserve"> PAGEREF _Toc393700501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02" w:history="1">
        <w:r w:rsidR="00D337FD" w:rsidRPr="00113309">
          <w:rPr>
            <w:rStyle w:val="afffa"/>
            <w:noProof/>
            <w:color w:val="auto"/>
          </w:rPr>
          <w:t>15.6</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расчёту числа устанавливаемых контейнеров для мусора.</w:t>
        </w:r>
        <w:r w:rsidR="00D337FD" w:rsidRPr="00113309">
          <w:rPr>
            <w:noProof/>
            <w:webHidden/>
          </w:rPr>
          <w:tab/>
        </w:r>
        <w:r w:rsidRPr="00113309">
          <w:rPr>
            <w:noProof/>
            <w:webHidden/>
          </w:rPr>
          <w:fldChar w:fldCharType="begin"/>
        </w:r>
        <w:r w:rsidR="00D337FD" w:rsidRPr="00113309">
          <w:rPr>
            <w:noProof/>
            <w:webHidden/>
          </w:rPr>
          <w:instrText xml:space="preserve"> PAGEREF _Toc393700502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03" w:history="1">
        <w:r w:rsidR="00D337FD" w:rsidRPr="00113309">
          <w:rPr>
            <w:rStyle w:val="afffa"/>
            <w:noProof/>
            <w:color w:val="auto"/>
          </w:rPr>
          <w:t>15.7</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D337FD" w:rsidRPr="00113309">
          <w:rPr>
            <w:noProof/>
            <w:webHidden/>
          </w:rPr>
          <w:tab/>
        </w:r>
        <w:r w:rsidRPr="00113309">
          <w:rPr>
            <w:noProof/>
            <w:webHidden/>
          </w:rPr>
          <w:fldChar w:fldCharType="begin"/>
        </w:r>
        <w:r w:rsidR="00D337FD" w:rsidRPr="00113309">
          <w:rPr>
            <w:noProof/>
            <w:webHidden/>
          </w:rPr>
          <w:instrText xml:space="preserve"> PAGEREF _Toc393700503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504" w:history="1">
        <w:r w:rsidR="00D337FD" w:rsidRPr="00113309">
          <w:rPr>
            <w:rStyle w:val="afffa"/>
            <w:noProof/>
            <w:color w:val="auto"/>
          </w:rPr>
          <w:t>16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Pr="00113309">
          <w:rPr>
            <w:noProof/>
            <w:webHidden/>
          </w:rPr>
          <w:fldChar w:fldCharType="begin"/>
        </w:r>
        <w:r w:rsidR="00D337FD" w:rsidRPr="00113309">
          <w:rPr>
            <w:noProof/>
            <w:webHidden/>
          </w:rPr>
          <w:instrText xml:space="preserve"> PAGEREF _Toc393700504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05" w:history="1">
        <w:r w:rsidR="00D337FD" w:rsidRPr="00113309">
          <w:rPr>
            <w:rStyle w:val="afffa"/>
            <w:noProof/>
            <w:color w:val="auto"/>
          </w:rPr>
          <w:t>16.1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Pr="00113309">
          <w:rPr>
            <w:noProof/>
            <w:webHidden/>
          </w:rPr>
          <w:fldChar w:fldCharType="begin"/>
        </w:r>
        <w:r w:rsidR="00D337FD" w:rsidRPr="00113309">
          <w:rPr>
            <w:noProof/>
            <w:webHidden/>
          </w:rPr>
          <w:instrText xml:space="preserve"> PAGEREF _Toc393700505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06" w:history="1">
        <w:r w:rsidR="00D337FD" w:rsidRPr="00113309">
          <w:rPr>
            <w:rStyle w:val="afffa"/>
            <w:noProof/>
            <w:color w:val="auto"/>
          </w:rPr>
          <w:t>16.2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градостроительного проектирования в сейсмических районах</w:t>
        </w:r>
        <w:r w:rsidR="00D337FD" w:rsidRPr="00113309">
          <w:rPr>
            <w:noProof/>
            <w:webHidden/>
          </w:rPr>
          <w:tab/>
        </w:r>
        <w:r w:rsidRPr="00113309">
          <w:rPr>
            <w:noProof/>
            <w:webHidden/>
          </w:rPr>
          <w:fldChar w:fldCharType="begin"/>
        </w:r>
        <w:r w:rsidR="00D337FD" w:rsidRPr="00113309">
          <w:rPr>
            <w:noProof/>
            <w:webHidden/>
          </w:rPr>
          <w:instrText xml:space="preserve"> PAGEREF _Toc393700506 \h </w:instrText>
        </w:r>
        <w:r w:rsidRPr="00113309">
          <w:rPr>
            <w:noProof/>
            <w:webHidden/>
          </w:rPr>
        </w:r>
        <w:r w:rsidRPr="00113309">
          <w:rPr>
            <w:noProof/>
            <w:webHidden/>
          </w:rPr>
          <w:fldChar w:fldCharType="separate"/>
        </w:r>
        <w:r w:rsidR="00D337FD" w:rsidRPr="00113309">
          <w:rPr>
            <w:noProof/>
            <w:webHidden/>
          </w:rPr>
          <w:t>139</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07" w:history="1">
        <w:r w:rsidR="00D337FD" w:rsidRPr="00113309">
          <w:rPr>
            <w:rStyle w:val="afffa"/>
            <w:noProof/>
            <w:color w:val="auto"/>
          </w:rPr>
          <w:t>16.3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пожарной безопасности населенных пунктов</w:t>
        </w:r>
        <w:r w:rsidR="00D337FD" w:rsidRPr="00113309">
          <w:rPr>
            <w:noProof/>
            <w:webHidden/>
          </w:rPr>
          <w:tab/>
        </w:r>
        <w:r w:rsidRPr="00113309">
          <w:rPr>
            <w:noProof/>
            <w:webHidden/>
          </w:rPr>
          <w:fldChar w:fldCharType="begin"/>
        </w:r>
        <w:r w:rsidR="00D337FD" w:rsidRPr="00113309">
          <w:rPr>
            <w:noProof/>
            <w:webHidden/>
          </w:rPr>
          <w:instrText xml:space="preserve"> PAGEREF _Toc393700507 \h </w:instrText>
        </w:r>
        <w:r w:rsidRPr="00113309">
          <w:rPr>
            <w:noProof/>
            <w:webHidden/>
          </w:rPr>
        </w:r>
        <w:r w:rsidRPr="00113309">
          <w:rPr>
            <w:noProof/>
            <w:webHidden/>
          </w:rPr>
          <w:fldChar w:fldCharType="separate"/>
        </w:r>
        <w:r w:rsidR="00D337FD" w:rsidRPr="00113309">
          <w:rPr>
            <w:noProof/>
            <w:webHidden/>
          </w:rPr>
          <w:t>140</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08" w:history="1">
        <w:r w:rsidR="00D337FD" w:rsidRPr="00113309">
          <w:rPr>
            <w:rStyle w:val="afffa"/>
            <w:noProof/>
            <w:color w:val="auto"/>
          </w:rPr>
          <w:t>16.4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защите территорий от затопления и подтопления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_Toc393700508 \h </w:instrText>
        </w:r>
        <w:r w:rsidRPr="00113309">
          <w:rPr>
            <w:noProof/>
            <w:webHidden/>
          </w:rPr>
        </w:r>
        <w:r w:rsidRPr="00113309">
          <w:rPr>
            <w:noProof/>
            <w:webHidden/>
          </w:rPr>
          <w:fldChar w:fldCharType="separate"/>
        </w:r>
        <w:r w:rsidR="00D337FD" w:rsidRPr="00113309">
          <w:rPr>
            <w:noProof/>
            <w:webHidden/>
          </w:rPr>
          <w:t>141</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509" w:history="1">
        <w:r w:rsidR="00D337FD" w:rsidRPr="00113309">
          <w:rPr>
            <w:rStyle w:val="afffa"/>
            <w:noProof/>
            <w:color w:val="auto"/>
          </w:rPr>
          <w:t>17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D337FD" w:rsidRPr="00113309">
          <w:rPr>
            <w:noProof/>
            <w:webHidden/>
          </w:rPr>
          <w:tab/>
        </w:r>
        <w:r w:rsidRPr="00113309">
          <w:rPr>
            <w:noProof/>
            <w:webHidden/>
          </w:rPr>
          <w:fldChar w:fldCharType="begin"/>
        </w:r>
        <w:r w:rsidR="00D337FD" w:rsidRPr="00113309">
          <w:rPr>
            <w:noProof/>
            <w:webHidden/>
          </w:rPr>
          <w:instrText xml:space="preserve"> PAGEREF _Toc393700509 \h </w:instrText>
        </w:r>
        <w:r w:rsidRPr="00113309">
          <w:rPr>
            <w:noProof/>
            <w:webHidden/>
          </w:rPr>
        </w:r>
        <w:r w:rsidRPr="00113309">
          <w:rPr>
            <w:noProof/>
            <w:webHidden/>
          </w:rPr>
          <w:fldChar w:fldCharType="separate"/>
        </w:r>
        <w:r w:rsidR="00D337FD" w:rsidRPr="00113309">
          <w:rPr>
            <w:noProof/>
            <w:webHidden/>
          </w:rPr>
          <w:t>141</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510" w:history="1">
        <w:r w:rsidR="00D337FD" w:rsidRPr="00113309">
          <w:rPr>
            <w:rStyle w:val="afffa"/>
            <w:noProof/>
            <w:color w:val="auto"/>
          </w:rPr>
          <w:t>18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D337FD" w:rsidRPr="00113309">
          <w:rPr>
            <w:noProof/>
            <w:webHidden/>
          </w:rPr>
          <w:tab/>
        </w:r>
        <w:r w:rsidRPr="00113309">
          <w:rPr>
            <w:noProof/>
            <w:webHidden/>
          </w:rPr>
          <w:fldChar w:fldCharType="begin"/>
        </w:r>
        <w:r w:rsidR="00D337FD" w:rsidRPr="00113309">
          <w:rPr>
            <w:noProof/>
            <w:webHidden/>
          </w:rPr>
          <w:instrText xml:space="preserve"> PAGEREF _Toc393700510 \h </w:instrText>
        </w:r>
        <w:r w:rsidRPr="00113309">
          <w:rPr>
            <w:noProof/>
            <w:webHidden/>
          </w:rPr>
        </w:r>
        <w:r w:rsidRPr="00113309">
          <w:rPr>
            <w:noProof/>
            <w:webHidden/>
          </w:rPr>
          <w:fldChar w:fldCharType="separate"/>
        </w:r>
        <w:r w:rsidR="00D337FD" w:rsidRPr="00113309">
          <w:rPr>
            <w:noProof/>
            <w:webHidden/>
          </w:rPr>
          <w:t>142</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511" w:history="1">
        <w:r w:rsidR="00D337FD" w:rsidRPr="00113309">
          <w:rPr>
            <w:rStyle w:val="afffa"/>
            <w:noProof/>
            <w:color w:val="auto"/>
          </w:rPr>
          <w:t>19</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00D337FD" w:rsidRPr="00113309">
          <w:rPr>
            <w:noProof/>
            <w:webHidden/>
          </w:rPr>
          <w:tab/>
        </w:r>
        <w:r w:rsidRPr="00113309">
          <w:rPr>
            <w:noProof/>
            <w:webHidden/>
          </w:rPr>
          <w:fldChar w:fldCharType="begin"/>
        </w:r>
        <w:r w:rsidR="00D337FD" w:rsidRPr="00113309">
          <w:rPr>
            <w:noProof/>
            <w:webHidden/>
          </w:rPr>
          <w:instrText xml:space="preserve"> PAGEREF _Toc393700511 \h </w:instrText>
        </w:r>
        <w:r w:rsidRPr="00113309">
          <w:rPr>
            <w:noProof/>
            <w:webHidden/>
          </w:rPr>
        </w:r>
        <w:r w:rsidRPr="00113309">
          <w:rPr>
            <w:noProof/>
            <w:webHidden/>
          </w:rPr>
          <w:fldChar w:fldCharType="separate"/>
        </w:r>
        <w:r w:rsidR="00D337FD" w:rsidRPr="00113309">
          <w:rPr>
            <w:noProof/>
            <w:webHidden/>
          </w:rPr>
          <w:t>143</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512" w:history="1">
        <w:r w:rsidR="00D337FD" w:rsidRPr="00113309">
          <w:rPr>
            <w:rStyle w:val="afffa"/>
            <w:noProof/>
            <w:color w:val="auto"/>
          </w:rPr>
          <w:t>20</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охраны окружающей среды.</w:t>
        </w:r>
        <w:r w:rsidR="00D337FD" w:rsidRPr="00113309">
          <w:rPr>
            <w:noProof/>
            <w:webHidden/>
          </w:rPr>
          <w:tab/>
        </w:r>
        <w:r w:rsidRPr="00113309">
          <w:rPr>
            <w:noProof/>
            <w:webHidden/>
          </w:rPr>
          <w:fldChar w:fldCharType="begin"/>
        </w:r>
        <w:r w:rsidR="00D337FD" w:rsidRPr="00113309">
          <w:rPr>
            <w:noProof/>
            <w:webHidden/>
          </w:rPr>
          <w:instrText xml:space="preserve"> PAGEREF _Toc393700512 \h </w:instrText>
        </w:r>
        <w:r w:rsidRPr="00113309">
          <w:rPr>
            <w:noProof/>
            <w:webHidden/>
          </w:rPr>
        </w:r>
        <w:r w:rsidRPr="00113309">
          <w:rPr>
            <w:noProof/>
            <w:webHidden/>
          </w:rPr>
          <w:fldChar w:fldCharType="separate"/>
        </w:r>
        <w:r w:rsidR="00D337FD" w:rsidRPr="00113309">
          <w:rPr>
            <w:noProof/>
            <w:webHidden/>
          </w:rPr>
          <w:t>144</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13" w:history="1">
        <w:r w:rsidR="00D337FD" w:rsidRPr="00113309">
          <w:rPr>
            <w:rStyle w:val="afffa"/>
            <w:noProof/>
            <w:color w:val="auto"/>
          </w:rPr>
          <w:t>20.1</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допустимых уровней воздействия на окружающую среду.</w:t>
        </w:r>
        <w:r w:rsidR="00D337FD" w:rsidRPr="00113309">
          <w:rPr>
            <w:noProof/>
            <w:webHidden/>
          </w:rPr>
          <w:tab/>
        </w:r>
        <w:r w:rsidRPr="00113309">
          <w:rPr>
            <w:noProof/>
            <w:webHidden/>
          </w:rPr>
          <w:fldChar w:fldCharType="begin"/>
        </w:r>
        <w:r w:rsidR="00D337FD" w:rsidRPr="00113309">
          <w:rPr>
            <w:noProof/>
            <w:webHidden/>
          </w:rPr>
          <w:instrText xml:space="preserve"> PAGEREF _Toc393700513 \h </w:instrText>
        </w:r>
        <w:r w:rsidRPr="00113309">
          <w:rPr>
            <w:noProof/>
            <w:webHidden/>
          </w:rPr>
        </w:r>
        <w:r w:rsidRPr="00113309">
          <w:rPr>
            <w:noProof/>
            <w:webHidden/>
          </w:rPr>
          <w:fldChar w:fldCharType="separate"/>
        </w:r>
        <w:r w:rsidR="00D337FD" w:rsidRPr="00113309">
          <w:rPr>
            <w:noProof/>
            <w:webHidden/>
          </w:rPr>
          <w:t>144</w:t>
        </w:r>
        <w:r w:rsidRPr="00113309">
          <w:rPr>
            <w:noProof/>
            <w:webHidden/>
          </w:rPr>
          <w:fldChar w:fldCharType="end"/>
        </w:r>
      </w:hyperlink>
    </w:p>
    <w:p w:rsidR="00D337FD" w:rsidRPr="00113309" w:rsidRDefault="005E4CB2">
      <w:pPr>
        <w:pStyle w:val="13"/>
        <w:tabs>
          <w:tab w:val="right" w:leader="dot" w:pos="9629"/>
        </w:tabs>
        <w:rPr>
          <w:rFonts w:ascii="Calibri" w:hAnsi="Calibri"/>
          <w:b w:val="0"/>
          <w:bCs w:val="0"/>
          <w:caps w:val="0"/>
          <w:noProof/>
          <w:sz w:val="22"/>
          <w:szCs w:val="22"/>
        </w:rPr>
      </w:pPr>
      <w:hyperlink w:anchor="_Toc393700514" w:history="1">
        <w:r w:rsidR="00D337FD" w:rsidRPr="00113309">
          <w:rPr>
            <w:rStyle w:val="afffa"/>
            <w:rFonts w:eastAsia="Calibri"/>
            <w:noProof/>
            <w:color w:val="auto"/>
            <w:lang w:eastAsia="ar-SA"/>
          </w:rPr>
          <w:t>ПДК</w:t>
        </w:r>
        <w:r w:rsidR="00D337FD" w:rsidRPr="00113309">
          <w:rPr>
            <w:noProof/>
            <w:webHidden/>
          </w:rPr>
          <w:tab/>
        </w:r>
        <w:r w:rsidRPr="00113309">
          <w:rPr>
            <w:noProof/>
            <w:webHidden/>
          </w:rPr>
          <w:fldChar w:fldCharType="begin"/>
        </w:r>
        <w:r w:rsidR="00D337FD" w:rsidRPr="00113309">
          <w:rPr>
            <w:noProof/>
            <w:webHidden/>
          </w:rPr>
          <w:instrText xml:space="preserve"> PAGEREF _Toc393700514 \h </w:instrText>
        </w:r>
        <w:r w:rsidRPr="00113309">
          <w:rPr>
            <w:noProof/>
            <w:webHidden/>
          </w:rPr>
        </w:r>
        <w:r w:rsidRPr="00113309">
          <w:rPr>
            <w:noProof/>
            <w:webHidden/>
          </w:rPr>
          <w:fldChar w:fldCharType="separate"/>
        </w:r>
        <w:r w:rsidR="00D337FD" w:rsidRPr="00113309">
          <w:rPr>
            <w:noProof/>
            <w:webHidden/>
          </w:rPr>
          <w:t>145</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15" w:history="1">
        <w:r w:rsidR="00D337FD" w:rsidRPr="00113309">
          <w:rPr>
            <w:rStyle w:val="afffa"/>
            <w:noProof/>
            <w:color w:val="auto"/>
          </w:rPr>
          <w:t>20.2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00D337FD" w:rsidRPr="00113309">
          <w:rPr>
            <w:noProof/>
            <w:webHidden/>
          </w:rPr>
          <w:tab/>
        </w:r>
        <w:r w:rsidRPr="00113309">
          <w:rPr>
            <w:noProof/>
            <w:webHidden/>
          </w:rPr>
          <w:fldChar w:fldCharType="begin"/>
        </w:r>
        <w:r w:rsidR="00D337FD" w:rsidRPr="00113309">
          <w:rPr>
            <w:noProof/>
            <w:webHidden/>
          </w:rPr>
          <w:instrText xml:space="preserve"> PAGEREF _Toc393700515 \h </w:instrText>
        </w:r>
        <w:r w:rsidRPr="00113309">
          <w:rPr>
            <w:noProof/>
            <w:webHidden/>
          </w:rPr>
        </w:r>
        <w:r w:rsidRPr="00113309">
          <w:rPr>
            <w:noProof/>
            <w:webHidden/>
          </w:rPr>
          <w:fldChar w:fldCharType="separate"/>
        </w:r>
        <w:r w:rsidR="00D337FD" w:rsidRPr="00113309">
          <w:rPr>
            <w:noProof/>
            <w:webHidden/>
          </w:rPr>
          <w:t>146</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16" w:history="1">
        <w:r w:rsidR="00D337FD" w:rsidRPr="00113309">
          <w:rPr>
            <w:rStyle w:val="afffa"/>
            <w:noProof/>
            <w:color w:val="auto"/>
          </w:rPr>
          <w:t>20.3</w:t>
        </w:r>
        <w:r w:rsidR="00D337FD" w:rsidRPr="00113309">
          <w:rPr>
            <w:rFonts w:ascii="Calibri" w:hAnsi="Calibri"/>
            <w:smallCaps w:val="0"/>
            <w:noProof/>
            <w:sz w:val="22"/>
            <w:szCs w:val="22"/>
          </w:rPr>
          <w:tab/>
        </w:r>
        <w:r w:rsidR="00D337FD" w:rsidRPr="00113309">
          <w:rPr>
            <w:rStyle w:val="afffa"/>
            <w:noProof/>
            <w:color w:val="auto"/>
          </w:rPr>
          <w:t>Регулирование микроклимата</w:t>
        </w:r>
        <w:r w:rsidR="00D337FD" w:rsidRPr="00113309">
          <w:rPr>
            <w:noProof/>
            <w:webHidden/>
          </w:rPr>
          <w:tab/>
        </w:r>
        <w:r w:rsidRPr="00113309">
          <w:rPr>
            <w:noProof/>
            <w:webHidden/>
          </w:rPr>
          <w:fldChar w:fldCharType="begin"/>
        </w:r>
        <w:r w:rsidR="00D337FD" w:rsidRPr="00113309">
          <w:rPr>
            <w:noProof/>
            <w:webHidden/>
          </w:rPr>
          <w:instrText xml:space="preserve"> PAGEREF _Toc393700516 \h </w:instrText>
        </w:r>
        <w:r w:rsidRPr="00113309">
          <w:rPr>
            <w:noProof/>
            <w:webHidden/>
          </w:rPr>
        </w:r>
        <w:r w:rsidRPr="00113309">
          <w:rPr>
            <w:noProof/>
            <w:webHidden/>
          </w:rPr>
          <w:fldChar w:fldCharType="separate"/>
        </w:r>
        <w:r w:rsidR="00D337FD" w:rsidRPr="00113309">
          <w:rPr>
            <w:noProof/>
            <w:webHidden/>
          </w:rPr>
          <w:t>147</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517" w:history="1">
        <w:r w:rsidR="00D337FD" w:rsidRPr="00113309">
          <w:rPr>
            <w:rStyle w:val="afffa"/>
            <w:noProof/>
            <w:color w:val="auto"/>
          </w:rPr>
          <w:t>21</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00D337FD" w:rsidRPr="00113309">
          <w:rPr>
            <w:noProof/>
            <w:webHidden/>
          </w:rPr>
          <w:tab/>
        </w:r>
        <w:r w:rsidRPr="00113309">
          <w:rPr>
            <w:noProof/>
            <w:webHidden/>
          </w:rPr>
          <w:fldChar w:fldCharType="begin"/>
        </w:r>
        <w:r w:rsidR="00D337FD" w:rsidRPr="00113309">
          <w:rPr>
            <w:noProof/>
            <w:webHidden/>
          </w:rPr>
          <w:instrText xml:space="preserve"> PAGEREF _Toc393700517 \h </w:instrText>
        </w:r>
        <w:r w:rsidRPr="00113309">
          <w:rPr>
            <w:noProof/>
            <w:webHidden/>
          </w:rPr>
        </w:r>
        <w:r w:rsidRPr="00113309">
          <w:rPr>
            <w:noProof/>
            <w:webHidden/>
          </w:rPr>
          <w:fldChar w:fldCharType="separate"/>
        </w:r>
        <w:r w:rsidR="00D337FD" w:rsidRPr="00113309">
          <w:rPr>
            <w:noProof/>
            <w:webHidden/>
          </w:rPr>
          <w:t>148</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518" w:history="1">
        <w:r w:rsidR="00D337FD" w:rsidRPr="00113309">
          <w:rPr>
            <w:rStyle w:val="afffa"/>
            <w:noProof/>
            <w:color w:val="auto"/>
          </w:rPr>
          <w:t>22</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застройке территорий месторождений полезных ископаемых.</w:t>
        </w:r>
        <w:r w:rsidR="00D337FD" w:rsidRPr="00113309">
          <w:rPr>
            <w:noProof/>
            <w:webHidden/>
          </w:rPr>
          <w:tab/>
        </w:r>
        <w:r w:rsidRPr="00113309">
          <w:rPr>
            <w:noProof/>
            <w:webHidden/>
          </w:rPr>
          <w:fldChar w:fldCharType="begin"/>
        </w:r>
        <w:r w:rsidR="00D337FD" w:rsidRPr="00113309">
          <w:rPr>
            <w:noProof/>
            <w:webHidden/>
          </w:rPr>
          <w:instrText xml:space="preserve"> PAGEREF _Toc393700518 \h </w:instrText>
        </w:r>
        <w:r w:rsidRPr="00113309">
          <w:rPr>
            <w:noProof/>
            <w:webHidden/>
          </w:rPr>
        </w:r>
        <w:r w:rsidRPr="00113309">
          <w:rPr>
            <w:noProof/>
            <w:webHidden/>
          </w:rPr>
          <w:fldChar w:fldCharType="separate"/>
        </w:r>
        <w:r w:rsidR="00D337FD" w:rsidRPr="00113309">
          <w:rPr>
            <w:noProof/>
            <w:webHidden/>
          </w:rPr>
          <w:t>152</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519" w:history="1">
        <w:r w:rsidR="00D337FD" w:rsidRPr="00113309">
          <w:rPr>
            <w:rStyle w:val="afffa"/>
            <w:noProof/>
            <w:color w:val="auto"/>
          </w:rPr>
          <w:t>23</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охране объектов культурного наследия при градостроительном проектировании.</w:t>
        </w:r>
        <w:r w:rsidR="00D337FD" w:rsidRPr="00113309">
          <w:rPr>
            <w:noProof/>
            <w:webHidden/>
          </w:rPr>
          <w:tab/>
        </w:r>
        <w:r w:rsidRPr="00113309">
          <w:rPr>
            <w:noProof/>
            <w:webHidden/>
          </w:rPr>
          <w:fldChar w:fldCharType="begin"/>
        </w:r>
        <w:r w:rsidR="00D337FD" w:rsidRPr="00113309">
          <w:rPr>
            <w:noProof/>
            <w:webHidden/>
          </w:rPr>
          <w:instrText xml:space="preserve"> PAGEREF _Toc393700519 \h </w:instrText>
        </w:r>
        <w:r w:rsidRPr="00113309">
          <w:rPr>
            <w:noProof/>
            <w:webHidden/>
          </w:rPr>
        </w:r>
        <w:r w:rsidRPr="00113309">
          <w:rPr>
            <w:noProof/>
            <w:webHidden/>
          </w:rPr>
          <w:fldChar w:fldCharType="separate"/>
        </w:r>
        <w:r w:rsidR="00D337FD" w:rsidRPr="00113309">
          <w:rPr>
            <w:noProof/>
            <w:webHidden/>
          </w:rPr>
          <w:t>153</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520" w:history="1">
        <w:r w:rsidR="00D337FD" w:rsidRPr="00113309">
          <w:rPr>
            <w:rStyle w:val="afffa"/>
            <w:noProof/>
            <w:color w:val="auto"/>
          </w:rPr>
          <w:t>24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_Toc393700520 \h </w:instrText>
        </w:r>
        <w:r w:rsidRPr="00113309">
          <w:rPr>
            <w:noProof/>
            <w:webHidden/>
          </w:rPr>
        </w:r>
        <w:r w:rsidRPr="00113309">
          <w:rPr>
            <w:noProof/>
            <w:webHidden/>
          </w:rPr>
          <w:fldChar w:fldCharType="separate"/>
        </w:r>
        <w:r w:rsidR="00D337FD" w:rsidRPr="00113309">
          <w:rPr>
            <w:noProof/>
            <w:webHidden/>
          </w:rPr>
          <w:t>154</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21" w:history="1">
        <w:r w:rsidR="00D337FD" w:rsidRPr="00113309">
          <w:rPr>
            <w:rStyle w:val="afffa"/>
            <w:noProof/>
            <w:color w:val="auto"/>
          </w:rPr>
          <w:t>24.1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_Toc393700521 \h </w:instrText>
        </w:r>
        <w:r w:rsidRPr="00113309">
          <w:rPr>
            <w:noProof/>
            <w:webHidden/>
          </w:rPr>
        </w:r>
        <w:r w:rsidRPr="00113309">
          <w:rPr>
            <w:noProof/>
            <w:webHidden/>
          </w:rPr>
          <w:fldChar w:fldCharType="separate"/>
        </w:r>
        <w:r w:rsidR="00D337FD" w:rsidRPr="00113309">
          <w:rPr>
            <w:noProof/>
            <w:webHidden/>
          </w:rPr>
          <w:t>154</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22" w:history="1">
        <w:r w:rsidR="00D337FD" w:rsidRPr="00113309">
          <w:rPr>
            <w:rStyle w:val="afffa"/>
            <w:noProof/>
            <w:color w:val="auto"/>
          </w:rPr>
          <w:t>24.2</w:t>
        </w:r>
        <w:r w:rsidR="00D337FD" w:rsidRPr="00113309">
          <w:rPr>
            <w:rFonts w:ascii="Calibri" w:hAnsi="Calibri"/>
            <w:smallCaps w:val="0"/>
            <w:noProof/>
            <w:sz w:val="22"/>
            <w:szCs w:val="22"/>
          </w:rPr>
          <w:tab/>
        </w:r>
        <w:r w:rsidR="00D337FD"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00D337FD" w:rsidRPr="00113309">
          <w:rPr>
            <w:noProof/>
            <w:webHidden/>
          </w:rPr>
          <w:tab/>
        </w:r>
        <w:r w:rsidRPr="00113309">
          <w:rPr>
            <w:noProof/>
            <w:webHidden/>
          </w:rPr>
          <w:fldChar w:fldCharType="begin"/>
        </w:r>
        <w:r w:rsidR="00D337FD" w:rsidRPr="00113309">
          <w:rPr>
            <w:noProof/>
            <w:webHidden/>
          </w:rPr>
          <w:instrText xml:space="preserve"> PAGEREF _Toc393700522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23" w:history="1">
        <w:r w:rsidR="00D337FD" w:rsidRPr="00113309">
          <w:rPr>
            <w:rStyle w:val="afffa"/>
            <w:noProof/>
            <w:color w:val="auto"/>
          </w:rPr>
          <w:t>24.3</w:t>
        </w:r>
        <w:r w:rsidR="00D337FD" w:rsidRPr="00113309">
          <w:rPr>
            <w:rFonts w:ascii="Calibri" w:hAnsi="Calibri"/>
            <w:smallCaps w:val="0"/>
            <w:noProof/>
            <w:sz w:val="22"/>
            <w:szCs w:val="22"/>
          </w:rPr>
          <w:tab/>
        </w:r>
        <w:r w:rsidR="00D337FD" w:rsidRPr="00113309">
          <w:rPr>
            <w:rStyle w:val="afffa"/>
            <w:noProof/>
            <w:color w:val="auto"/>
          </w:rPr>
          <w:t>Уровень обеспеченности поселений лечебно-оздоровительными местностями и курортами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_Toc393700523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24" w:history="1">
        <w:r w:rsidR="00D337FD" w:rsidRPr="00113309">
          <w:rPr>
            <w:rStyle w:val="afffa"/>
            <w:noProof/>
            <w:color w:val="auto"/>
          </w:rPr>
          <w:t>24.4</w:t>
        </w:r>
        <w:r w:rsidR="00D337FD" w:rsidRPr="00113309">
          <w:rPr>
            <w:rFonts w:ascii="Calibri" w:hAnsi="Calibri"/>
            <w:smallCaps w:val="0"/>
            <w:noProof/>
            <w:sz w:val="22"/>
            <w:szCs w:val="22"/>
          </w:rPr>
          <w:tab/>
        </w:r>
        <w:r w:rsidR="00D337FD" w:rsidRPr="00113309">
          <w:rPr>
            <w:rStyle w:val="afffa"/>
            <w:noProof/>
            <w:color w:val="auto"/>
          </w:rPr>
          <w:t>Размеры земельных участков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_Toc393700524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25" w:history="1">
        <w:r w:rsidR="00D337FD" w:rsidRPr="00113309">
          <w:rPr>
            <w:rStyle w:val="afffa"/>
            <w:noProof/>
            <w:color w:val="auto"/>
          </w:rPr>
          <w:t>24.5</w:t>
        </w:r>
        <w:r w:rsidR="00D337FD" w:rsidRPr="00113309">
          <w:rPr>
            <w:rFonts w:ascii="Calibri" w:hAnsi="Calibri"/>
            <w:smallCaps w:val="0"/>
            <w:noProof/>
            <w:sz w:val="22"/>
            <w:szCs w:val="22"/>
          </w:rPr>
          <w:tab/>
        </w:r>
        <w:r w:rsidR="00D337FD"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00D337FD" w:rsidRPr="00113309">
          <w:rPr>
            <w:noProof/>
            <w:webHidden/>
          </w:rPr>
          <w:tab/>
        </w:r>
        <w:r w:rsidRPr="00113309">
          <w:rPr>
            <w:noProof/>
            <w:webHidden/>
          </w:rPr>
          <w:fldChar w:fldCharType="begin"/>
        </w:r>
        <w:r w:rsidR="00D337FD" w:rsidRPr="00113309">
          <w:rPr>
            <w:noProof/>
            <w:webHidden/>
          </w:rPr>
          <w:instrText xml:space="preserve"> PAGEREF _Toc393700525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26" w:history="1">
        <w:r w:rsidR="00D337FD" w:rsidRPr="00113309">
          <w:rPr>
            <w:rStyle w:val="afffa"/>
            <w:noProof/>
            <w:color w:val="auto"/>
          </w:rPr>
          <w:t>24.6</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курортных зонах</w:t>
        </w:r>
        <w:r w:rsidR="00D337FD" w:rsidRPr="00113309">
          <w:rPr>
            <w:noProof/>
            <w:webHidden/>
          </w:rPr>
          <w:tab/>
        </w:r>
        <w:r w:rsidRPr="00113309">
          <w:rPr>
            <w:noProof/>
            <w:webHidden/>
          </w:rPr>
          <w:fldChar w:fldCharType="begin"/>
        </w:r>
        <w:r w:rsidR="00D337FD" w:rsidRPr="00113309">
          <w:rPr>
            <w:noProof/>
            <w:webHidden/>
          </w:rPr>
          <w:instrText xml:space="preserve"> PAGEREF _Toc393700526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27" w:history="1">
        <w:r w:rsidR="00D337FD" w:rsidRPr="00113309">
          <w:rPr>
            <w:rStyle w:val="afffa"/>
            <w:noProof/>
            <w:color w:val="auto"/>
          </w:rPr>
          <w:t>24.7</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_Toc393700527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28" w:history="1">
        <w:r w:rsidR="00D337FD" w:rsidRPr="00113309">
          <w:rPr>
            <w:rStyle w:val="afffa"/>
            <w:noProof/>
            <w:color w:val="auto"/>
          </w:rPr>
          <w:t>24.8</w:t>
        </w:r>
        <w:r w:rsidR="00D337FD" w:rsidRPr="00113309">
          <w:rPr>
            <w:rFonts w:ascii="Calibri" w:hAnsi="Calibri"/>
            <w:smallCaps w:val="0"/>
            <w:noProof/>
            <w:sz w:val="22"/>
            <w:szCs w:val="22"/>
          </w:rPr>
          <w:tab/>
        </w:r>
        <w:r w:rsidR="00D337FD" w:rsidRPr="00113309">
          <w:rPr>
            <w:rStyle w:val="afffa"/>
            <w:noProof/>
            <w:color w:val="auto"/>
          </w:rPr>
          <w:t>Размеры территории специализированных лечебных пляжей для лечащихся с ограниченной подвижностью</w:t>
        </w:r>
        <w:r w:rsidR="00D337FD" w:rsidRPr="00113309">
          <w:rPr>
            <w:noProof/>
            <w:webHidden/>
          </w:rPr>
          <w:tab/>
        </w:r>
        <w:r w:rsidRPr="00113309">
          <w:rPr>
            <w:noProof/>
            <w:webHidden/>
          </w:rPr>
          <w:fldChar w:fldCharType="begin"/>
        </w:r>
        <w:r w:rsidR="00D337FD" w:rsidRPr="00113309">
          <w:rPr>
            <w:noProof/>
            <w:webHidden/>
          </w:rPr>
          <w:instrText xml:space="preserve"> PAGEREF _Toc393700528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29" w:history="1">
        <w:r w:rsidR="00D337FD" w:rsidRPr="00113309">
          <w:rPr>
            <w:rStyle w:val="afffa"/>
            <w:noProof/>
            <w:color w:val="auto"/>
          </w:rPr>
          <w:t>24.9</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Pr="00113309">
          <w:rPr>
            <w:noProof/>
            <w:webHidden/>
          </w:rPr>
          <w:fldChar w:fldCharType="begin"/>
        </w:r>
        <w:r w:rsidR="00D337FD" w:rsidRPr="00113309">
          <w:rPr>
            <w:noProof/>
            <w:webHidden/>
          </w:rPr>
          <w:instrText xml:space="preserve"> PAGEREF _Toc393700529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530" w:history="1">
        <w:r w:rsidR="00D337FD" w:rsidRPr="00113309">
          <w:rPr>
            <w:rStyle w:val="afffa"/>
            <w:noProof/>
            <w:color w:val="auto"/>
          </w:rPr>
          <w:t>25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массового отдыха жителей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_Toc393700530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31" w:history="1">
        <w:r w:rsidR="00D337FD" w:rsidRPr="00113309">
          <w:rPr>
            <w:rStyle w:val="afffa"/>
            <w:noProof/>
            <w:color w:val="auto"/>
          </w:rPr>
          <w:t>25.1</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объектов для массового отдыха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_Toc393700531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32" w:history="1">
        <w:r w:rsidR="00D337FD" w:rsidRPr="00113309">
          <w:rPr>
            <w:rStyle w:val="afffa"/>
            <w:noProof/>
            <w:color w:val="auto"/>
          </w:rPr>
          <w:t>25.2</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зоны отдыха в условиях котловинности горного рельефа</w:t>
        </w:r>
        <w:r w:rsidR="00D337FD" w:rsidRPr="00113309">
          <w:rPr>
            <w:noProof/>
            <w:webHidden/>
          </w:rPr>
          <w:tab/>
        </w:r>
        <w:r w:rsidRPr="00113309">
          <w:rPr>
            <w:noProof/>
            <w:webHidden/>
          </w:rPr>
          <w:fldChar w:fldCharType="begin"/>
        </w:r>
        <w:r w:rsidR="00D337FD" w:rsidRPr="00113309">
          <w:rPr>
            <w:noProof/>
            <w:webHidden/>
          </w:rPr>
          <w:instrText xml:space="preserve"> PAGEREF _Toc393700532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33" w:history="1">
        <w:r w:rsidR="00D337FD" w:rsidRPr="00113309">
          <w:rPr>
            <w:rStyle w:val="afffa"/>
            <w:noProof/>
            <w:color w:val="auto"/>
          </w:rPr>
          <w:t>25.3</w:t>
        </w:r>
        <w:r w:rsidR="00D337FD" w:rsidRPr="00113309">
          <w:rPr>
            <w:rFonts w:ascii="Calibri" w:hAnsi="Calibri"/>
            <w:smallCaps w:val="0"/>
            <w:noProof/>
            <w:sz w:val="22"/>
            <w:szCs w:val="22"/>
          </w:rPr>
          <w:tab/>
        </w:r>
        <w:r w:rsidR="00D337FD" w:rsidRPr="00113309">
          <w:rPr>
            <w:rStyle w:val="afffa"/>
            <w:noProof/>
            <w:color w:val="auto"/>
          </w:rPr>
          <w:t>Нормативы транспортной доступности зон массового кратковременного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_Toc393700533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34" w:history="1">
        <w:r w:rsidR="00D337FD" w:rsidRPr="00113309">
          <w:rPr>
            <w:rStyle w:val="afffa"/>
            <w:noProof/>
            <w:color w:val="auto"/>
          </w:rPr>
          <w:t>25.4</w:t>
        </w:r>
        <w:r w:rsidR="00D337FD" w:rsidRPr="00113309">
          <w:rPr>
            <w:rFonts w:ascii="Calibri" w:hAnsi="Calibri"/>
            <w:smallCaps w:val="0"/>
            <w:noProof/>
            <w:sz w:val="22"/>
            <w:szCs w:val="22"/>
          </w:rPr>
          <w:tab/>
        </w:r>
        <w:r w:rsidR="00D337FD" w:rsidRPr="00113309">
          <w:rPr>
            <w:rStyle w:val="afffa"/>
            <w:noProof/>
            <w:color w:val="auto"/>
          </w:rPr>
          <w:t>Размеры территорий зон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_Toc393700534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35" w:history="1">
        <w:r w:rsidR="00D337FD" w:rsidRPr="00113309">
          <w:rPr>
            <w:rStyle w:val="afffa"/>
            <w:noProof/>
            <w:color w:val="auto"/>
          </w:rPr>
          <w:t>25.5</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зонах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_Toc393700535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36" w:history="1">
        <w:r w:rsidR="00D337FD" w:rsidRPr="00113309">
          <w:rPr>
            <w:rStyle w:val="afffa"/>
            <w:noProof/>
            <w:color w:val="auto"/>
          </w:rPr>
          <w:t>25.6</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_Toc393700536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37" w:history="1">
        <w:r w:rsidR="00D337FD" w:rsidRPr="00113309">
          <w:rPr>
            <w:rStyle w:val="afffa"/>
            <w:noProof/>
            <w:color w:val="auto"/>
          </w:rPr>
          <w:t>25.7</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Pr="00113309">
          <w:rPr>
            <w:noProof/>
            <w:webHidden/>
          </w:rPr>
          <w:fldChar w:fldCharType="begin"/>
        </w:r>
        <w:r w:rsidR="00D337FD" w:rsidRPr="00113309">
          <w:rPr>
            <w:noProof/>
            <w:webHidden/>
          </w:rPr>
          <w:instrText xml:space="preserve"> PAGEREF _Toc393700537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538" w:history="1">
        <w:r w:rsidR="00D337FD" w:rsidRPr="00113309">
          <w:rPr>
            <w:rStyle w:val="afffa"/>
            <w:noProof/>
            <w:color w:val="auto"/>
          </w:rPr>
          <w:t>26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D337FD" w:rsidRPr="00113309">
          <w:rPr>
            <w:noProof/>
            <w:webHidden/>
          </w:rPr>
          <w:tab/>
        </w:r>
        <w:r w:rsidRPr="00113309">
          <w:rPr>
            <w:noProof/>
            <w:webHidden/>
          </w:rPr>
          <w:fldChar w:fldCharType="begin"/>
        </w:r>
        <w:r w:rsidR="00D337FD" w:rsidRPr="00113309">
          <w:rPr>
            <w:noProof/>
            <w:webHidden/>
          </w:rPr>
          <w:instrText xml:space="preserve"> PAGEREF _Toc393700538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39" w:history="1">
        <w:r w:rsidR="00D337FD" w:rsidRPr="00113309">
          <w:rPr>
            <w:rStyle w:val="afffa"/>
            <w:noProof/>
            <w:color w:val="auto"/>
            <w:lang w:val="en-US"/>
          </w:rPr>
          <w:t>26.1</w:t>
        </w:r>
        <w:r w:rsidR="00D337FD" w:rsidRPr="00113309">
          <w:rPr>
            <w:rFonts w:ascii="Calibri" w:hAnsi="Calibri"/>
            <w:smallCaps w:val="0"/>
            <w:noProof/>
            <w:sz w:val="22"/>
            <w:szCs w:val="22"/>
          </w:rPr>
          <w:tab/>
        </w:r>
        <w:r w:rsidR="00D337FD" w:rsidRPr="00113309">
          <w:rPr>
            <w:rStyle w:val="afffa"/>
            <w:noProof/>
            <w:color w:val="auto"/>
          </w:rPr>
          <w:t>Уровень жилищной обеспеченности</w:t>
        </w:r>
        <w:r w:rsidR="00D337FD" w:rsidRPr="00113309">
          <w:rPr>
            <w:noProof/>
            <w:webHidden/>
          </w:rPr>
          <w:tab/>
        </w:r>
        <w:r w:rsidRPr="00113309">
          <w:rPr>
            <w:noProof/>
            <w:webHidden/>
          </w:rPr>
          <w:fldChar w:fldCharType="begin"/>
        </w:r>
        <w:r w:rsidR="00D337FD" w:rsidRPr="00113309">
          <w:rPr>
            <w:noProof/>
            <w:webHidden/>
          </w:rPr>
          <w:instrText xml:space="preserve"> PAGEREF _Toc393700539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5E4CB2">
      <w:pPr>
        <w:pStyle w:val="13"/>
        <w:tabs>
          <w:tab w:val="left" w:pos="480"/>
          <w:tab w:val="right" w:leader="dot" w:pos="9629"/>
        </w:tabs>
        <w:rPr>
          <w:rFonts w:ascii="Calibri" w:hAnsi="Calibri"/>
          <w:b w:val="0"/>
          <w:bCs w:val="0"/>
          <w:caps w:val="0"/>
          <w:noProof/>
          <w:sz w:val="22"/>
          <w:szCs w:val="22"/>
        </w:rPr>
      </w:pPr>
      <w:hyperlink w:anchor="_Toc393700540" w:history="1">
        <w:r w:rsidR="00D337FD" w:rsidRPr="00113309">
          <w:rPr>
            <w:rStyle w:val="afffa"/>
            <w:noProof/>
            <w:color w:val="auto"/>
          </w:rPr>
          <w:t>27</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инженерной инфраструктуры</w:t>
        </w:r>
        <w:r w:rsidR="00D337FD" w:rsidRPr="00113309">
          <w:rPr>
            <w:noProof/>
            <w:webHidden/>
          </w:rPr>
          <w:tab/>
        </w:r>
        <w:r w:rsidRPr="00113309">
          <w:rPr>
            <w:noProof/>
            <w:webHidden/>
          </w:rPr>
          <w:fldChar w:fldCharType="begin"/>
        </w:r>
        <w:r w:rsidR="00D337FD" w:rsidRPr="00113309">
          <w:rPr>
            <w:noProof/>
            <w:webHidden/>
          </w:rPr>
          <w:instrText xml:space="preserve"> PAGEREF _Toc393700540 \h </w:instrText>
        </w:r>
        <w:r w:rsidRPr="00113309">
          <w:rPr>
            <w:noProof/>
            <w:webHidden/>
          </w:rPr>
        </w:r>
        <w:r w:rsidRPr="00113309">
          <w:rPr>
            <w:noProof/>
            <w:webHidden/>
          </w:rPr>
          <w:fldChar w:fldCharType="separate"/>
        </w:r>
        <w:r w:rsidR="00D337FD" w:rsidRPr="00113309">
          <w:rPr>
            <w:noProof/>
            <w:webHidden/>
          </w:rPr>
          <w:t>158</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41" w:history="1">
        <w:r w:rsidR="00D337FD" w:rsidRPr="00113309">
          <w:rPr>
            <w:rStyle w:val="afffa"/>
            <w:noProof/>
            <w:color w:val="auto"/>
          </w:rPr>
          <w:t>27.1</w:t>
        </w:r>
        <w:r w:rsidR="00D337FD" w:rsidRPr="00113309">
          <w:rPr>
            <w:rFonts w:ascii="Calibri" w:hAnsi="Calibri"/>
            <w:smallCaps w:val="0"/>
            <w:noProof/>
            <w:sz w:val="22"/>
            <w:szCs w:val="22"/>
          </w:rPr>
          <w:tab/>
        </w:r>
        <w:r w:rsidR="00D337FD" w:rsidRPr="00113309">
          <w:rPr>
            <w:rStyle w:val="afffa"/>
            <w:noProof/>
            <w:color w:val="auto"/>
          </w:rPr>
          <w:t>Объекты связи</w:t>
        </w:r>
        <w:r w:rsidR="00D337FD" w:rsidRPr="00113309">
          <w:rPr>
            <w:noProof/>
            <w:webHidden/>
          </w:rPr>
          <w:tab/>
        </w:r>
        <w:r w:rsidRPr="00113309">
          <w:rPr>
            <w:noProof/>
            <w:webHidden/>
          </w:rPr>
          <w:fldChar w:fldCharType="begin"/>
        </w:r>
        <w:r w:rsidR="00D337FD" w:rsidRPr="00113309">
          <w:rPr>
            <w:noProof/>
            <w:webHidden/>
          </w:rPr>
          <w:instrText xml:space="preserve"> PAGEREF _Toc393700541 \h </w:instrText>
        </w:r>
        <w:r w:rsidRPr="00113309">
          <w:rPr>
            <w:noProof/>
            <w:webHidden/>
          </w:rPr>
        </w:r>
        <w:r w:rsidRPr="00113309">
          <w:rPr>
            <w:noProof/>
            <w:webHidden/>
          </w:rPr>
          <w:fldChar w:fldCharType="separate"/>
        </w:r>
        <w:r w:rsidR="00D337FD" w:rsidRPr="00113309">
          <w:rPr>
            <w:noProof/>
            <w:webHidden/>
          </w:rPr>
          <w:t>158</w:t>
        </w:r>
        <w:r w:rsidRPr="00113309">
          <w:rPr>
            <w:noProof/>
            <w:webHidden/>
          </w:rPr>
          <w:fldChar w:fldCharType="end"/>
        </w:r>
      </w:hyperlink>
    </w:p>
    <w:p w:rsidR="00D337FD" w:rsidRPr="00113309" w:rsidRDefault="005E4CB2">
      <w:pPr>
        <w:pStyle w:val="21"/>
        <w:tabs>
          <w:tab w:val="left" w:pos="960"/>
          <w:tab w:val="right" w:leader="dot" w:pos="9629"/>
        </w:tabs>
        <w:rPr>
          <w:rFonts w:ascii="Calibri" w:hAnsi="Calibri"/>
          <w:smallCaps w:val="0"/>
          <w:noProof/>
          <w:sz w:val="22"/>
          <w:szCs w:val="22"/>
        </w:rPr>
      </w:pPr>
      <w:hyperlink w:anchor="_Toc393700542" w:history="1">
        <w:r w:rsidR="00D337FD" w:rsidRPr="00113309">
          <w:rPr>
            <w:rStyle w:val="afffa"/>
            <w:noProof/>
            <w:color w:val="auto"/>
          </w:rPr>
          <w:t>27.2</w:t>
        </w:r>
        <w:r w:rsidR="00D337FD" w:rsidRPr="00113309">
          <w:rPr>
            <w:rFonts w:ascii="Calibri" w:hAnsi="Calibri"/>
            <w:smallCaps w:val="0"/>
            <w:noProof/>
            <w:sz w:val="22"/>
            <w:szCs w:val="22"/>
          </w:rPr>
          <w:tab/>
        </w:r>
        <w:r w:rsidR="00D337FD" w:rsidRPr="00113309">
          <w:rPr>
            <w:rStyle w:val="afffa"/>
            <w:noProof/>
            <w:color w:val="auto"/>
          </w:rPr>
          <w:t>Инженерные сети</w:t>
        </w:r>
        <w:r w:rsidR="00D337FD" w:rsidRPr="00113309">
          <w:rPr>
            <w:noProof/>
            <w:webHidden/>
          </w:rPr>
          <w:tab/>
        </w:r>
        <w:r w:rsidRPr="00113309">
          <w:rPr>
            <w:noProof/>
            <w:webHidden/>
          </w:rPr>
          <w:fldChar w:fldCharType="begin"/>
        </w:r>
        <w:r w:rsidR="00D337FD" w:rsidRPr="00113309">
          <w:rPr>
            <w:noProof/>
            <w:webHidden/>
          </w:rPr>
          <w:instrText xml:space="preserve"> PAGEREF _Toc393700542 \h </w:instrText>
        </w:r>
        <w:r w:rsidRPr="00113309">
          <w:rPr>
            <w:noProof/>
            <w:webHidden/>
          </w:rPr>
        </w:r>
        <w:r w:rsidRPr="00113309">
          <w:rPr>
            <w:noProof/>
            <w:webHidden/>
          </w:rPr>
          <w:fldChar w:fldCharType="separate"/>
        </w:r>
        <w:r w:rsidR="00D337FD" w:rsidRPr="00113309">
          <w:rPr>
            <w:noProof/>
            <w:webHidden/>
          </w:rPr>
          <w:t>162</w:t>
        </w:r>
        <w:r w:rsidRPr="00113309">
          <w:rPr>
            <w:noProof/>
            <w:webHidden/>
          </w:rPr>
          <w:fldChar w:fldCharType="end"/>
        </w:r>
      </w:hyperlink>
    </w:p>
    <w:p w:rsidR="00D337FD" w:rsidRPr="00113309" w:rsidRDefault="005E4CB2">
      <w:pPr>
        <w:pStyle w:val="13"/>
        <w:tabs>
          <w:tab w:val="right" w:leader="dot" w:pos="9629"/>
        </w:tabs>
        <w:rPr>
          <w:rFonts w:ascii="Calibri" w:hAnsi="Calibri"/>
          <w:b w:val="0"/>
          <w:bCs w:val="0"/>
          <w:caps w:val="0"/>
          <w:noProof/>
          <w:sz w:val="22"/>
          <w:szCs w:val="22"/>
        </w:rPr>
      </w:pPr>
      <w:hyperlink w:anchor="_Toc393700543" w:history="1">
        <w:r w:rsidR="00D337FD"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00D337FD" w:rsidRPr="00113309">
          <w:rPr>
            <w:noProof/>
            <w:webHidden/>
          </w:rPr>
          <w:tab/>
        </w:r>
        <w:r w:rsidRPr="00113309">
          <w:rPr>
            <w:noProof/>
            <w:webHidden/>
          </w:rPr>
          <w:fldChar w:fldCharType="begin"/>
        </w:r>
        <w:r w:rsidR="00D337FD" w:rsidRPr="00113309">
          <w:rPr>
            <w:noProof/>
            <w:webHidden/>
          </w:rPr>
          <w:instrText xml:space="preserve"> PAGEREF _Toc393700543 \h </w:instrText>
        </w:r>
        <w:r w:rsidRPr="00113309">
          <w:rPr>
            <w:noProof/>
            <w:webHidden/>
          </w:rPr>
        </w:r>
        <w:r w:rsidRPr="00113309">
          <w:rPr>
            <w:noProof/>
            <w:webHidden/>
          </w:rPr>
          <w:fldChar w:fldCharType="separate"/>
        </w:r>
        <w:r w:rsidR="00D337FD" w:rsidRPr="00113309">
          <w:rPr>
            <w:noProof/>
            <w:webHidden/>
          </w:rPr>
          <w:t>174</w:t>
        </w:r>
        <w:r w:rsidRPr="00113309">
          <w:rPr>
            <w:noProof/>
            <w:webHidden/>
          </w:rPr>
          <w:fldChar w:fldCharType="end"/>
        </w:r>
      </w:hyperlink>
    </w:p>
    <w:p w:rsidR="001B417F" w:rsidRPr="00113309" w:rsidRDefault="005E4CB2" w:rsidP="0093613A">
      <w:pPr>
        <w:tabs>
          <w:tab w:val="right" w:leader="dot" w:pos="9072"/>
          <w:tab w:val="right" w:leader="dot" w:pos="9356"/>
        </w:tabs>
        <w:ind w:right="425"/>
      </w:pPr>
      <w:r w:rsidRPr="00113309">
        <w:fldChar w:fldCharType="end"/>
      </w:r>
      <w:bookmarkStart w:id="0" w:name="_Toc306127041"/>
      <w:bookmarkStart w:id="1" w:name="_Toc293340115"/>
    </w:p>
    <w:p w:rsidR="00E4658E" w:rsidRPr="00113309" w:rsidRDefault="007A1912" w:rsidP="00CF5B5C">
      <w:pPr>
        <w:pStyle w:val="11"/>
      </w:pPr>
      <w:bookmarkStart w:id="2" w:name="_Toc306127037"/>
      <w:bookmarkEnd w:id="0"/>
      <w:r w:rsidRPr="00113309">
        <w:br w:type="page"/>
      </w:r>
      <w:bookmarkStart w:id="3" w:name="_Toc389132924"/>
      <w:bookmarkStart w:id="4" w:name="_Toc393700392"/>
      <w:r w:rsidR="00E4658E" w:rsidRPr="00113309">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1"/>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19" w:name="_Toc393700398"/>
      <w:r w:rsidRPr="00113309">
        <w:t>Нормативы градостроительного проектирования жилых зон</w:t>
      </w:r>
      <w:bookmarkEnd w:id="19"/>
    </w:p>
    <w:p w:rsidR="00D94082" w:rsidRPr="00113309" w:rsidRDefault="00D94082" w:rsidP="00CF5B5C">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1"/>
        <w:jc w:val="right"/>
      </w:pPr>
      <w:bookmarkStart w:id="22" w:name="_Ref393700762"/>
      <w:bookmarkStart w:id="23" w:name="_Ref364439411"/>
      <w:r w:rsidRPr="00113309">
        <w:t xml:space="preserve">Таблица </w:t>
      </w:r>
      <w:fldSimple w:instr=" SEQ Таблица \* ARABIC ">
        <w:r w:rsidRPr="00113309">
          <w:rPr>
            <w:noProof/>
          </w:rPr>
          <w:t>5</w:t>
        </w:r>
      </w:fldSimple>
      <w:bookmarkEnd w:id="22"/>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1"/>
        <w:jc w:val="right"/>
      </w:pPr>
      <w:bookmarkStart w:id="24" w:name="_Ref393700783"/>
      <w:bookmarkStart w:id="25" w:name="_Ref364439445"/>
      <w:r w:rsidRPr="00113309">
        <w:t xml:space="preserve">Таблица </w:t>
      </w:r>
      <w:fldSimple w:instr=" SEQ Таблица \* ARABIC ">
        <w:r w:rsidRPr="00113309">
          <w:rPr>
            <w:noProof/>
          </w:rPr>
          <w:t>6</w:t>
        </w:r>
      </w:fldSimple>
      <w:bookmarkEnd w:id="24"/>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1"/>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9356"/>
      </w:tblGrid>
      <w:tr w:rsidR="00037AB0"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r w:rsidR="00037AB0"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3A2B05"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pPr>
      <w:r w:rsidRPr="00113309">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113309">
        <w:t>ниже.</w:t>
      </w:r>
    </w:p>
    <w:p w:rsidR="001B1BE5" w:rsidRPr="00113309" w:rsidRDefault="001B1BE5" w:rsidP="001B1BE5">
      <w:pPr>
        <w:pStyle w:val="af1"/>
        <w:jc w:val="right"/>
      </w:pPr>
    </w:p>
    <w:bookmarkEnd w:id="33"/>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rPr>
        <w:t xml:space="preserve">помещения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rPr>
        <w:t>а) с максимальным набором помещений 40,0;</w:t>
      </w:r>
    </w:p>
    <w:p w:rsidR="00FE6279" w:rsidRPr="00113309" w:rsidRDefault="00FE6279" w:rsidP="00FE6279">
      <w:pPr>
        <w:pStyle w:val="a0"/>
        <w:numPr>
          <w:ilvl w:val="0"/>
          <w:numId w:val="0"/>
        </w:numPr>
        <w:ind w:left="1134"/>
        <w:rPr>
          <w:sz w:val="20"/>
          <w:szCs w:val="20"/>
        </w:rPr>
      </w:pPr>
      <w:r w:rsidRPr="00113309">
        <w:rPr>
          <w:sz w:val="20"/>
          <w:szCs w:val="20"/>
        </w:rPr>
        <w:t xml:space="preserve">б) со средним набором помещений 20,0; </w:t>
      </w:r>
    </w:p>
    <w:p w:rsidR="00FE6279" w:rsidRPr="00113309" w:rsidRDefault="00FE6279" w:rsidP="00FE6279">
      <w:pPr>
        <w:pStyle w:val="a0"/>
        <w:numPr>
          <w:ilvl w:val="0"/>
          <w:numId w:val="0"/>
        </w:numPr>
        <w:ind w:left="1134"/>
        <w:rPr>
          <w:sz w:val="20"/>
          <w:szCs w:val="20"/>
        </w:rPr>
      </w:pPr>
      <w:r w:rsidRPr="00113309">
        <w:rPr>
          <w:sz w:val="20"/>
          <w:szCs w:val="20"/>
        </w:rPr>
        <w:t xml:space="preserve">в) с минимальным набором помещений 10,0; </w:t>
      </w:r>
    </w:p>
    <w:p w:rsidR="00FE6279" w:rsidRPr="00113309" w:rsidRDefault="00FE6279" w:rsidP="00FE6279">
      <w:pPr>
        <w:pStyle w:val="a2"/>
        <w:rPr>
          <w:rStyle w:val="ac"/>
          <w:sz w:val="20"/>
          <w:szCs w:val="20"/>
        </w:rPr>
      </w:pPr>
      <w:r w:rsidRPr="00113309">
        <w:rPr>
          <w:rStyle w:val="ac"/>
          <w:sz w:val="20"/>
          <w:szCs w:val="20"/>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rPr>
      </w:pPr>
      <w:r w:rsidRPr="00113309">
        <w:rPr>
          <w:rStyle w:val="ac"/>
          <w:sz w:val="20"/>
          <w:szCs w:val="20"/>
        </w:rPr>
        <w:t xml:space="preserve">хозяйственное помещение для приготовления кормов 20,0; </w:t>
      </w:r>
    </w:p>
    <w:p w:rsidR="00FE6279" w:rsidRPr="00113309" w:rsidRDefault="00FE6279" w:rsidP="00FE6279">
      <w:pPr>
        <w:pStyle w:val="a2"/>
        <w:rPr>
          <w:rStyle w:val="ac"/>
          <w:sz w:val="20"/>
          <w:szCs w:val="20"/>
        </w:rPr>
      </w:pPr>
      <w:r w:rsidRPr="00113309">
        <w:rPr>
          <w:rStyle w:val="ac"/>
          <w:sz w:val="20"/>
          <w:szCs w:val="20"/>
        </w:rPr>
        <w:t>сарай для сохранения хозяйственного инвентаря и твердого топлива 15,0;</w:t>
      </w:r>
    </w:p>
    <w:p w:rsidR="00FE6279" w:rsidRPr="00113309" w:rsidRDefault="00FE6279" w:rsidP="00FE6279">
      <w:pPr>
        <w:pStyle w:val="a2"/>
        <w:rPr>
          <w:rStyle w:val="ac"/>
          <w:sz w:val="20"/>
          <w:szCs w:val="20"/>
        </w:rPr>
      </w:pPr>
      <w:r w:rsidRPr="00113309">
        <w:rPr>
          <w:rStyle w:val="ac"/>
          <w:sz w:val="20"/>
          <w:szCs w:val="20"/>
        </w:rPr>
        <w:t>хозяйственный навес 15,0; г</w:t>
      </w:r>
    </w:p>
    <w:p w:rsidR="00FE6279" w:rsidRPr="00113309" w:rsidRDefault="00FE6279" w:rsidP="00FE6279">
      <w:pPr>
        <w:pStyle w:val="a2"/>
        <w:rPr>
          <w:rStyle w:val="ac"/>
          <w:sz w:val="20"/>
          <w:szCs w:val="20"/>
        </w:rPr>
      </w:pPr>
      <w:r w:rsidRPr="00113309">
        <w:rPr>
          <w:rStyle w:val="ac"/>
          <w:sz w:val="20"/>
          <w:szCs w:val="20"/>
        </w:rPr>
        <w:t xml:space="preserve">гараж для личной автомашины 18,0; </w:t>
      </w:r>
    </w:p>
    <w:p w:rsidR="00FE6279" w:rsidRPr="00113309" w:rsidRDefault="00FE6279" w:rsidP="00FE6279">
      <w:pPr>
        <w:pStyle w:val="a2"/>
        <w:rPr>
          <w:rStyle w:val="ac"/>
          <w:sz w:val="20"/>
          <w:szCs w:val="20"/>
        </w:rPr>
      </w:pPr>
      <w:r w:rsidRPr="00113309">
        <w:rPr>
          <w:rStyle w:val="ac"/>
          <w:sz w:val="20"/>
          <w:szCs w:val="20"/>
        </w:rPr>
        <w:t>летняя кухня 10,0;</w:t>
      </w:r>
    </w:p>
    <w:p w:rsidR="00FE6279" w:rsidRPr="00113309" w:rsidRDefault="00FE6279" w:rsidP="00FE6279">
      <w:pPr>
        <w:pStyle w:val="a2"/>
        <w:rPr>
          <w:rStyle w:val="ac"/>
          <w:sz w:val="20"/>
          <w:szCs w:val="20"/>
        </w:rPr>
      </w:pPr>
      <w:r w:rsidRPr="00113309">
        <w:rPr>
          <w:rStyle w:val="ac"/>
          <w:sz w:val="20"/>
          <w:szCs w:val="20"/>
        </w:rPr>
        <w:t xml:space="preserve">погреб 8,0; </w:t>
      </w:r>
    </w:p>
    <w:p w:rsidR="00FE6279" w:rsidRPr="00113309" w:rsidRDefault="00FE6279" w:rsidP="00FE6279">
      <w:pPr>
        <w:pStyle w:val="a2"/>
        <w:rPr>
          <w:rStyle w:val="ac"/>
          <w:sz w:val="20"/>
          <w:szCs w:val="20"/>
        </w:rPr>
      </w:pPr>
      <w:r w:rsidRPr="00113309">
        <w:rPr>
          <w:rStyle w:val="ac"/>
          <w:sz w:val="20"/>
          <w:szCs w:val="20"/>
        </w:rPr>
        <w:t xml:space="preserve">баня 12,0; </w:t>
      </w:r>
    </w:p>
    <w:p w:rsidR="00FE6279" w:rsidRPr="00113309" w:rsidRDefault="00FE6279" w:rsidP="00FE6279">
      <w:pPr>
        <w:pStyle w:val="a2"/>
        <w:rPr>
          <w:rStyle w:val="ac"/>
          <w:sz w:val="20"/>
          <w:szCs w:val="20"/>
        </w:rPr>
      </w:pPr>
      <w:r w:rsidRPr="00113309">
        <w:rPr>
          <w:rStyle w:val="ac"/>
          <w:sz w:val="20"/>
          <w:szCs w:val="20"/>
        </w:rPr>
        <w:t xml:space="preserve">летний душ 4,0; </w:t>
      </w:r>
    </w:p>
    <w:p w:rsidR="00FE6279" w:rsidRPr="00113309" w:rsidRDefault="00FE6279" w:rsidP="00FE6279">
      <w:pPr>
        <w:pStyle w:val="a2"/>
        <w:rPr>
          <w:rStyle w:val="ac"/>
          <w:sz w:val="20"/>
          <w:szCs w:val="20"/>
        </w:rPr>
      </w:pPr>
      <w:r w:rsidRPr="00113309">
        <w:rPr>
          <w:rStyle w:val="ac"/>
          <w:sz w:val="20"/>
          <w:szCs w:val="20"/>
        </w:rPr>
        <w:t xml:space="preserve">уборная с мусоросборником 3,0; </w:t>
      </w:r>
    </w:p>
    <w:p w:rsidR="00FE6279" w:rsidRPr="00113309" w:rsidRDefault="00FE6279" w:rsidP="00FE6279">
      <w:pPr>
        <w:pStyle w:val="a2"/>
        <w:rPr>
          <w:rStyle w:val="ac"/>
          <w:sz w:val="20"/>
          <w:szCs w:val="20"/>
        </w:rPr>
      </w:pPr>
      <w:r w:rsidRPr="00113309">
        <w:rPr>
          <w:rStyle w:val="ac"/>
          <w:sz w:val="20"/>
          <w:szCs w:val="20"/>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CF5B5C">
      <w:pPr>
        <w:pStyle w:val="2"/>
      </w:pPr>
      <w:r w:rsidRPr="00113309">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pPr>
    </w:p>
    <w:p w:rsidR="005E5223" w:rsidRPr="00113309" w:rsidRDefault="005E5223" w:rsidP="00CF5B5C">
      <w:pPr>
        <w:pStyle w:val="11"/>
      </w:pPr>
      <w:bookmarkStart w:id="40" w:name="_Toc344368296"/>
      <w:bookmarkStart w:id="41" w:name="_Toc389132949"/>
      <w:bookmarkStart w:id="42" w:name="_Toc393700410"/>
      <w:bookmarkStart w:id="43" w:name="_Toc329620173"/>
      <w:r w:rsidRPr="00113309">
        <w:t>Нормативы градостроительного проектирования в сфере обеспечения условий для развития сельскохозяйственного производства</w:t>
      </w:r>
      <w:bookmarkEnd w:id="40"/>
      <w:bookmarkEnd w:id="41"/>
      <w:bookmarkEnd w:id="42"/>
    </w:p>
    <w:p w:rsidR="005E5223" w:rsidRPr="00113309" w:rsidRDefault="005E5223" w:rsidP="00CF5B5C">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pPr>
    </w:p>
    <w:p w:rsidR="005E5223" w:rsidRPr="00113309" w:rsidRDefault="005E5223" w:rsidP="00CF5B5C">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0" w:name="_Toc389132952"/>
      <w:bookmarkStart w:id="51" w:name="_Toc393700413"/>
      <w:bookmarkStart w:id="52" w:name="_Toc235501945"/>
      <w:bookmarkStart w:id="53" w:name="_Toc245968953"/>
      <w:bookmarkEnd w:id="43"/>
      <w:r w:rsidRPr="00113309">
        <w:t>Нормативное расстояние от автомобильных дорог до садоводческих (дачных) объединений</w:t>
      </w:r>
      <w:bookmarkEnd w:id="50"/>
      <w:bookmarkEnd w:id="51"/>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1"/>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5" w:name="_Toc389132892"/>
      <w:bookmarkStart w:id="66" w:name="_Toc393700419"/>
      <w:bookmarkEnd w:id="52"/>
      <w:bookmarkEnd w:id="53"/>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CF5B5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1"/>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Лесная зона</w:t>
            </w:r>
          </w:p>
        </w:tc>
        <w:tc>
          <w:tcPr>
            <w:tcW w:w="1510" w:type="dxa"/>
          </w:tcPr>
          <w:p w:rsidR="0078636D" w:rsidRPr="00113309" w:rsidRDefault="0078636D" w:rsidP="002C3F97">
            <w:pPr>
              <w:rPr>
                <w:sz w:val="20"/>
                <w:szCs w:val="20"/>
              </w:rPr>
            </w:pPr>
            <w:r w:rsidRPr="00113309">
              <w:rPr>
                <w:sz w:val="20"/>
                <w:szCs w:val="20"/>
              </w:rPr>
              <w:t>-</w:t>
            </w:r>
          </w:p>
        </w:tc>
        <w:tc>
          <w:tcPr>
            <w:tcW w:w="2232" w:type="dxa"/>
          </w:tcPr>
          <w:p w:rsidR="0078636D" w:rsidRPr="00113309" w:rsidRDefault="0078636D" w:rsidP="002C3F97">
            <w:pPr>
              <w:rPr>
                <w:sz w:val="20"/>
                <w:szCs w:val="20"/>
                <w:lang w:val="en-US"/>
              </w:rPr>
            </w:pPr>
            <w:r w:rsidRPr="00113309">
              <w:rPr>
                <w:sz w:val="20"/>
                <w:szCs w:val="20"/>
              </w:rPr>
              <w:t xml:space="preserve">12 </w:t>
            </w:r>
          </w:p>
        </w:tc>
        <w:tc>
          <w:tcPr>
            <w:tcW w:w="4696" w:type="dxa"/>
          </w:tcPr>
          <w:p w:rsidR="0078636D" w:rsidRPr="00113309" w:rsidRDefault="00FB59CF" w:rsidP="002C3F97">
            <w:pPr>
              <w:rPr>
                <w:sz w:val="20"/>
                <w:szCs w:val="20"/>
              </w:rPr>
            </w:pPr>
            <w:r w:rsidRPr="00113309">
              <w:rPr>
                <w:sz w:val="20"/>
                <w:szCs w:val="20"/>
              </w:rPr>
              <w:t>-</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CF5B5C">
      <w:pPr>
        <w:pStyle w:val="2"/>
      </w:pPr>
      <w:bookmarkStart w:id="72" w:name="_Toc389132895"/>
      <w:bookmarkStart w:id="73"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1"/>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 xml:space="preserve">Неблагоприятные </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320</w:t>
            </w:r>
          </w:p>
        </w:tc>
      </w:tr>
    </w:tbl>
    <w:p w:rsidR="00C113F6" w:rsidRPr="00113309" w:rsidRDefault="00C113F6" w:rsidP="00C113F6">
      <w:pPr>
        <w:pStyle w:val="a6"/>
      </w:pPr>
      <w:r w:rsidRPr="00113309">
        <w:t>Для городских округов, расположенных в зоне неблагоприятных природных условий, средняя приведенная температура января, как правило, ниже -48 °С. При данной температуре риск обморожения может возникнуть в течение 2-5 минут. Поэтому время пути до объекта должно быть не более 5 минут. Расстояние пешеходной доступности в этом случае составит не более 300 м.</w:t>
      </w:r>
    </w:p>
    <w:p w:rsidR="007A5A8C" w:rsidRPr="00113309" w:rsidRDefault="007A5A8C" w:rsidP="00CF5B5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1"/>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7378A8" w:rsidRDefault="007A5A8C" w:rsidP="003F7045">
      <w:pPr>
        <w:pStyle w:val="a6"/>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CF5B5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200 м/2-5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pPr>
      <w:r w:rsidRPr="00113309">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200 м/2-5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100 м/2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pPr>
      <w:r w:rsidRPr="00113309">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pPr>
      <w:r w:rsidRPr="00113309">
        <w:t>свыше 150 рабочих мест – 0,03-0,04 га на 10 рабочих мест.</w:t>
      </w:r>
    </w:p>
    <w:p w:rsidR="00CF3187" w:rsidRPr="00113309" w:rsidRDefault="00CF3187" w:rsidP="00CF3187">
      <w:pPr>
        <w:pStyle w:val="a6"/>
      </w:pPr>
      <w:r w:rsidRPr="00113309">
        <w:t>Пешеходная доступность предприятий бытового обслуживания, как учреждений второй степени необходимости определена 200 м/2-5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pPr>
      <w:r w:rsidRPr="00113309">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pPr>
      <w:r w:rsidRPr="00113309">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CF3187" w:rsidRPr="00113309" w:rsidRDefault="00CF3187" w:rsidP="00CF3187">
      <w:pPr>
        <w:pStyle w:val="a6"/>
      </w:pPr>
      <w:r w:rsidRPr="00113309">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6641FC" w:rsidRPr="00113309" w:rsidRDefault="006641FC" w:rsidP="00CF5B5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1"/>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отдел внестационарного обслуживания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pPr>
      <w:r w:rsidRPr="00113309">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pPr>
    </w:p>
    <w:p w:rsidR="006641FC" w:rsidRPr="00113309" w:rsidRDefault="006641FC" w:rsidP="00CF5B5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CF5B5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D751B2" w:rsidRPr="00113309" w:rsidRDefault="00D751B2" w:rsidP="00D751B2">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CF5B5C">
      <w:pPr>
        <w:pStyle w:val="2"/>
      </w:pPr>
      <w:bookmarkStart w:id="123" w:name="_Toc375830319"/>
      <w:bookmarkStart w:id="124" w:name="_Toc381202445"/>
      <w:bookmarkStart w:id="125" w:name="_Toc389132835"/>
      <w:bookmarkStart w:id="126" w:name="_Toc393700447"/>
      <w:r w:rsidRPr="00113309">
        <w:t xml:space="preserve">Помещения для физкультурных занятий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Пешеходная доступность физкультурно-спортивных залов в городских населенных пунктах, как учреждений второй степени необходимости определена 200 м/2-5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пользования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3"/>
        <w:jc w:val="right"/>
      </w:pPr>
      <w:bookmarkStart w:id="137" w:name="_Ref388451617"/>
      <w:r w:rsidRPr="00113309">
        <w:t xml:space="preserve">Таблица </w:t>
      </w:r>
      <w:fldSimple w:instr=" SEQ Таблица \* ARABIC ">
        <w:r w:rsidRPr="00113309">
          <w:rPr>
            <w:noProof/>
          </w:rPr>
          <w:t>21</w:t>
        </w:r>
      </w:fldSimple>
      <w:bookmarkEnd w:id="137"/>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8" w:name="_Toc389132942"/>
      <w:bookmarkStart w:id="139" w:name="_Toc393700452"/>
      <w:bookmarkStart w:id="140" w:name="_Toc389132847"/>
      <w:bookmarkStart w:id="141" w:name="_Toc393700459"/>
      <w:r w:rsidRPr="00113309">
        <w:t>Нормативы обеспеченности кредитно-финансовыми учреждениями</w:t>
      </w:r>
      <w:bookmarkEnd w:id="138"/>
      <w:bookmarkEnd w:id="139"/>
    </w:p>
    <w:p w:rsidR="00341331" w:rsidRPr="00CF5B5C" w:rsidRDefault="00341331" w:rsidP="00CF5B5C">
      <w:pPr>
        <w:pStyle w:val="3"/>
      </w:pPr>
      <w:bookmarkStart w:id="142" w:name="_Toc389132943"/>
      <w:bookmarkStart w:id="143" w:name="_Toc393700453"/>
      <w:r w:rsidRPr="00CF5B5C">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для сельских поселений/населенных пунктов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3 операционных места – 0,05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CF5B5C">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pPr>
      <w:r w:rsidRPr="00113309">
        <w:t>от 1000 до 2000 мест – 15 кв. м на 1 место.</w:t>
      </w:r>
    </w:p>
    <w:p w:rsidR="00341331" w:rsidRPr="00113309" w:rsidRDefault="00341331" w:rsidP="00CF5B5C">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0"/>
      <w:bookmarkEnd w:id="141"/>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1"/>
        <w:keepNext/>
        <w:jc w:val="right"/>
      </w:pPr>
      <w:bookmarkStart w:id="157" w:name="_Ref364440957"/>
      <w:bookmarkStart w:id="158" w:name="_Ref354155866"/>
      <w:bookmarkEnd w:id="156"/>
      <w:r w:rsidRPr="00113309">
        <w:t xml:space="preserve">Таблица </w:t>
      </w:r>
      <w:fldSimple w:instr=" SEQ Таблица \* ARABIC ">
        <w:r w:rsidRPr="00113309">
          <w:rPr>
            <w:noProof/>
          </w:rPr>
          <w:t>25</w:t>
        </w:r>
      </w:fldSimple>
      <w:bookmarkEnd w:id="157"/>
    </w:p>
    <w:bookmarkEnd w:id="158"/>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1"/>
        <w:keepNext/>
        <w:jc w:val="right"/>
      </w:pPr>
      <w:bookmarkStart w:id="160" w:name="_Ref364440977"/>
      <w:bookmarkStart w:id="161" w:name="_Ref354155896"/>
      <w:r w:rsidRPr="00113309">
        <w:t xml:space="preserve">Таблица </w:t>
      </w:r>
      <w:fldSimple w:instr=" SEQ Таблица \* ARABIC ">
        <w:r w:rsidRPr="00113309">
          <w:rPr>
            <w:noProof/>
          </w:rPr>
          <w:t>26</w:t>
        </w:r>
      </w:fldSimple>
      <w:bookmarkEnd w:id="160"/>
    </w:p>
    <w:bookmarkEnd w:id="161"/>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1"/>
        <w:keepNext/>
        <w:jc w:val="right"/>
      </w:pPr>
      <w:bookmarkStart w:id="162" w:name="_Ref364441011"/>
      <w:bookmarkStart w:id="163" w:name="_Ref354155964"/>
      <w:r w:rsidRPr="00113309">
        <w:t xml:space="preserve">Таблица </w:t>
      </w:r>
      <w:fldSimple w:instr=" SEQ Таблица \* ARABIC ">
        <w:r w:rsidRPr="00113309">
          <w:rPr>
            <w:noProof/>
          </w:rPr>
          <w:t>27</w:t>
        </w:r>
      </w:fldSimple>
      <w:bookmarkEnd w:id="162"/>
    </w:p>
    <w:bookmarkEnd w:id="163"/>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6" w:name="_Ref364440832"/>
      <w:bookmarkStart w:id="167" w:name="_Ref354157948"/>
      <w:r w:rsidRPr="00113309">
        <w:t xml:space="preserve">Таблица </w:t>
      </w:r>
      <w:fldSimple w:instr=" SEQ Таблица \* ARABIC ">
        <w:r w:rsidRPr="00113309">
          <w:rPr>
            <w:noProof/>
          </w:rPr>
          <w:t>28</w:t>
        </w:r>
      </w:fldSimple>
      <w:bookmarkEnd w:id="166"/>
    </w:p>
    <w:bookmarkEnd w:id="167"/>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Байкит </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single" w:sz="8"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single" w:sz="8"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Богучаны</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55,8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52,5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49,9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Ванавара </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right w:val="nil"/>
            </w:tcBorders>
            <w:shd w:val="clear" w:color="auto" w:fill="auto"/>
            <w:vAlign w:val="center"/>
            <w:hideMark/>
          </w:tcPr>
          <w:p w:rsidR="00AB2AA9" w:rsidRPr="00113309" w:rsidRDefault="00AB2AA9" w:rsidP="00D2090D">
            <w:pPr>
              <w:rPr>
                <w:sz w:val="20"/>
                <w:szCs w:val="20"/>
              </w:rPr>
            </w:pPr>
            <w:r w:rsidRPr="00113309">
              <w:rPr>
                <w:sz w:val="20"/>
                <w:szCs w:val="20"/>
              </w:rPr>
              <w:t>Вельмо</w:t>
            </w:r>
          </w:p>
        </w:tc>
        <w:tc>
          <w:tcPr>
            <w:tcW w:w="547" w:type="pct"/>
            <w:tcBorders>
              <w:top w:val="nil"/>
              <w:left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r w:rsidR="00AB2AA9" w:rsidRPr="00113309" w:rsidTr="00D2090D">
        <w:trPr>
          <w:trHeight w:val="300"/>
        </w:trPr>
        <w:tc>
          <w:tcPr>
            <w:tcW w:w="567"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4"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Верхнеимбатск</w:t>
            </w:r>
          </w:p>
        </w:tc>
        <w:tc>
          <w:tcPr>
            <w:tcW w:w="547" w:type="pct"/>
            <w:tcBorders>
              <w:top w:val="nil"/>
              <w:left w:val="single" w:sz="8" w:space="0" w:color="auto"/>
              <w:bottom w:val="single" w:sz="4"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Енисейск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-46</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60,0</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56,7</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53,3</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50,7</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63,1</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Кежма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Таимба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60,9</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57,3</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Ярцево</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8"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1"/>
        <w:keepNext/>
        <w:jc w:val="right"/>
      </w:pPr>
      <w:bookmarkStart w:id="168" w:name="_Ref364440854"/>
      <w:bookmarkStart w:id="169" w:name="_Ref354158631"/>
      <w:r w:rsidRPr="00113309">
        <w:t xml:space="preserve">Таблица </w:t>
      </w:r>
      <w:fldSimple w:instr=" SEQ Таблица \* ARABIC ">
        <w:r w:rsidRPr="00113309">
          <w:rPr>
            <w:noProof/>
          </w:rPr>
          <w:t>29</w:t>
        </w:r>
      </w:fldSimple>
      <w:bookmarkEnd w:id="168"/>
    </w:p>
    <w:bookmarkEnd w:id="169"/>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79" w:name="_Ref364440721"/>
      <w:bookmarkStart w:id="180" w:name="_Ref354156974"/>
      <w:bookmarkEnd w:id="178"/>
      <w:r w:rsidRPr="00113309">
        <w:t xml:space="preserve">Таблица </w:t>
      </w:r>
      <w:bookmarkEnd w:id="179"/>
      <w:r w:rsidR="00D21A99" w:rsidRPr="00113309">
        <w:t>36</w:t>
      </w:r>
    </w:p>
    <w:bookmarkEnd w:id="180"/>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64440747"/>
      <w:bookmarkStart w:id="182" w:name="_Ref354157014"/>
      <w:r w:rsidRPr="00113309">
        <w:t xml:space="preserve">в </w:t>
      </w:r>
      <w:r w:rsidR="00D21A99" w:rsidRPr="00113309">
        <w:t>таблице 37</w:t>
      </w:r>
    </w:p>
    <w:p w:rsidR="00AB2AA9" w:rsidRPr="00113309" w:rsidRDefault="00AB2AA9" w:rsidP="00AB2AA9">
      <w:pPr>
        <w:pStyle w:val="af1"/>
        <w:keepNext/>
        <w:jc w:val="right"/>
      </w:pPr>
      <w:bookmarkStart w:id="183" w:name="_Ref393703595"/>
      <w:r w:rsidRPr="00113309">
        <w:t xml:space="preserve">Таблица </w:t>
      </w:r>
      <w:bookmarkEnd w:id="181"/>
      <w:bookmarkEnd w:id="183"/>
      <w:r w:rsidR="00D21A99" w:rsidRPr="00113309">
        <w:t>37</w:t>
      </w:r>
    </w:p>
    <w:bookmarkEnd w:id="182"/>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4" w:name="_Ref364440787"/>
      <w:bookmarkStart w:id="185" w:name="_Ref354392419"/>
      <w:r w:rsidRPr="00113309">
        <w:t xml:space="preserve">Таблица </w:t>
      </w:r>
      <w:bookmarkEnd w:id="184"/>
      <w:r w:rsidR="00D21A99" w:rsidRPr="00113309">
        <w:t>38</w:t>
      </w:r>
    </w:p>
    <w:bookmarkEnd w:id="185"/>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188" w:name="_Ref364441076"/>
      <w:bookmarkStart w:id="189" w:name="_Ref354159819"/>
      <w:r w:rsidRPr="00113309">
        <w:t xml:space="preserve">Таблица </w:t>
      </w:r>
      <w:bookmarkEnd w:id="188"/>
      <w:r w:rsidR="00D21A99" w:rsidRPr="00113309">
        <w:t>40</w:t>
      </w:r>
    </w:p>
    <w:bookmarkEnd w:id="189"/>
    <w:p w:rsidR="00AB2AA9" w:rsidRPr="00113309" w:rsidRDefault="00AB2AA9" w:rsidP="00AB2AA9">
      <w:pPr>
        <w:pStyle w:val="af3"/>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Байкит </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266</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1,45</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Богучаны</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-45</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Ванавара </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Вельмо</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1,37</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Верхнеимбатск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1,34</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Енисейск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-46</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Кежма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252</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-12,3</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Таимба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-51</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1,42</w:t>
            </w:r>
          </w:p>
        </w:tc>
      </w:tr>
      <w:tr w:rsidR="00AB2AA9" w:rsidRPr="00113309" w:rsidTr="00D2090D">
        <w:trPr>
          <w:trHeight w:val="20"/>
          <w:jc w:val="center"/>
        </w:trPr>
        <w:tc>
          <w:tcPr>
            <w:tcW w:w="1633" w:type="dxa"/>
            <w:tcBorders>
              <w:top w:val="nil"/>
              <w:left w:val="single" w:sz="8" w:space="0" w:color="auto"/>
              <w:bottom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single" w:sz="8"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Ярцево</w:t>
            </w:r>
          </w:p>
        </w:tc>
        <w:tc>
          <w:tcPr>
            <w:tcW w:w="1400" w:type="dxa"/>
            <w:tcBorders>
              <w:top w:val="nil"/>
              <w:left w:val="single" w:sz="8" w:space="0" w:color="auto"/>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254</w:t>
            </w:r>
          </w:p>
        </w:tc>
        <w:tc>
          <w:tcPr>
            <w:tcW w:w="1364"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-10,8</w:t>
            </w:r>
          </w:p>
        </w:tc>
        <w:tc>
          <w:tcPr>
            <w:tcW w:w="1675"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pPr>
    </w:p>
    <w:p w:rsidR="000B6A65" w:rsidRPr="00113309" w:rsidRDefault="000B6A65" w:rsidP="00CF5B5C">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2" w:name="_Toc389132861"/>
      <w:bookmarkStart w:id="193" w:name="_Toc393700467"/>
      <w:bookmarkStart w:id="194" w:name="_Toc389132864"/>
      <w:bookmarkStart w:id="195"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2"/>
      <w:bookmarkEnd w:id="193"/>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6" w:name="_Ref375128471"/>
      <w:r w:rsidRPr="00113309">
        <w:t xml:space="preserve">Таблица </w:t>
      </w:r>
      <w:bookmarkEnd w:id="196"/>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7" w:name="_Toc389132862"/>
      <w:bookmarkStart w:id="198" w:name="_Toc393700468"/>
      <w:r w:rsidRPr="00113309">
        <w:t>Категории и параметры автомобильных дорог систем расселения</w:t>
      </w:r>
      <w:bookmarkEnd w:id="197"/>
      <w:bookmarkEnd w:id="198"/>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199" w:name="_Toc389132863"/>
      <w:bookmarkStart w:id="200" w:name="_Toc393700469"/>
      <w:bookmarkStart w:id="201" w:name="_Toc389132854"/>
      <w:bookmarkStart w:id="202" w:name="_Toc393700483"/>
      <w:bookmarkEnd w:id="194"/>
      <w:bookmarkEnd w:id="195"/>
      <w:r w:rsidRPr="00113309">
        <w:t>Параметры отводимых территорий под размещаемые автомобильные дороги</w:t>
      </w:r>
      <w:bookmarkEnd w:id="199"/>
      <w:bookmarkEnd w:id="200"/>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6" w:name="_Ref375131017"/>
      <w:r w:rsidRPr="00113309">
        <w:t xml:space="preserve">Таблица </w:t>
      </w:r>
      <w:bookmarkEnd w:id="206"/>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Енисейский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w:t>
            </w:r>
            <w:r w:rsidRPr="00113309">
              <w:rPr>
                <w:sz w:val="20"/>
                <w:szCs w:val="20"/>
                <w:lang w:val="en-US"/>
              </w:rPr>
              <w:t>70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90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30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3"/>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1"/>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3"/>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5" w:name="_Toc389132871"/>
      <w:bookmarkStart w:id="226" w:name="_Toc393700477"/>
      <w:r w:rsidRPr="00113309">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1" w:name="_Ref375232726"/>
      <w:r w:rsidRPr="00113309">
        <w:t xml:space="preserve">Таблица </w:t>
      </w:r>
      <w:bookmarkEnd w:id="231"/>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4" w:name="_Ref375232750"/>
      <w:bookmarkStart w:id="235" w:name="_Ref375825095"/>
      <w:r w:rsidRPr="00113309">
        <w:t xml:space="preserve">Таблица </w:t>
      </w:r>
      <w:bookmarkEnd w:id="234"/>
      <w:bookmarkEnd w:id="235"/>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Нормируемые показатели инженерной подготовки и защиты территории представлены ниже (</w:t>
      </w:r>
      <w:r w:rsidR="00D21A99" w:rsidRPr="00113309">
        <w:t>Таблица 57</w:t>
      </w:r>
      <w:r w:rsidRPr="00113309">
        <w:t>).</w:t>
      </w:r>
    </w:p>
    <w:p w:rsidR="00A621BA" w:rsidRPr="00113309" w:rsidRDefault="00A621BA" w:rsidP="00A621BA">
      <w:pPr>
        <w:pStyle w:val="af1"/>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pPr>
      <w:r w:rsidRPr="00113309">
        <w:t>Нормативы обеспеченности населения поселения транспортными услугами в границах поселения</w:t>
      </w:r>
      <w:bookmarkEnd w:id="201"/>
      <w:bookmarkEnd w:id="202"/>
    </w:p>
    <w:p w:rsidR="00436E04" w:rsidRPr="00113309" w:rsidRDefault="00436E04" w:rsidP="00CF5B5C">
      <w:pPr>
        <w:pStyle w:val="2"/>
      </w:pPr>
      <w:bookmarkStart w:id="242" w:name="_Toc389132855"/>
      <w:bookmarkStart w:id="243" w:name="_Toc393700484"/>
      <w:bookmarkStart w:id="244" w:name="_Toc389132877"/>
      <w:bookmarkStart w:id="245" w:name="_Toc393700489"/>
      <w:r w:rsidRPr="00113309">
        <w:t>Параметры проектирования сети общественного пассажирского транспорта и пешеходного движения</w:t>
      </w:r>
      <w:bookmarkEnd w:id="242"/>
      <w:bookmarkEnd w:id="243"/>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6" w:name="_Ref375232261"/>
      <w:r w:rsidRPr="00113309">
        <w:t xml:space="preserve">Таблица </w:t>
      </w:r>
      <w:bookmarkEnd w:id="246"/>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7" w:name="_Toc389132856"/>
      <w:bookmarkStart w:id="248" w:name="_Toc393700485"/>
      <w:r w:rsidRPr="00113309">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IД = 350 м (время подхода к остановке составляет порядка 5 минут); </w:t>
      </w:r>
    </w:p>
    <w:p w:rsidR="00436E04" w:rsidRPr="00113309" w:rsidRDefault="00436E04" w:rsidP="00CF5B5C">
      <w:pPr>
        <w:pStyle w:val="2"/>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1" w:name="_Toc389132858"/>
      <w:bookmarkStart w:id="252" w:name="_Toc393700487"/>
      <w:r w:rsidRPr="00113309">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4"/>
      <w:bookmarkEnd w:id="245"/>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5" w:name="_Toc389132886"/>
      <w:bookmarkStart w:id="256" w:name="_Toc393700490"/>
      <w:r w:rsidRPr="00113309">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CF5B5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7" w:name="_Toc389132878"/>
      <w:bookmarkStart w:id="268" w:name="_Toc393700496"/>
      <w:r w:rsidRPr="00113309">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CF5B5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290 кг на чел. в год от б</w:t>
      </w:r>
      <w:r w:rsidR="005363E9" w:rsidRPr="00113309">
        <w:t>лагоустроенного жилого фонда и</w:t>
      </w:r>
      <w:r w:rsidRPr="00113309">
        <w:t xml:space="preserve"> около 380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Align w:val="center"/>
          </w:tcPr>
          <w:p w:rsidR="008F06EF" w:rsidRPr="00113309" w:rsidRDefault="008F06EF" w:rsidP="002C3F97">
            <w:pPr>
              <w:rPr>
                <w:sz w:val="20"/>
                <w:szCs w:val="20"/>
              </w:rPr>
            </w:pPr>
            <w:r w:rsidRPr="00113309">
              <w:rPr>
                <w:sz w:val="20"/>
                <w:szCs w:val="20"/>
              </w:rPr>
              <w:t>IД</w:t>
            </w:r>
          </w:p>
        </w:tc>
        <w:tc>
          <w:tcPr>
            <w:tcW w:w="1512" w:type="dxa"/>
          </w:tcPr>
          <w:p w:rsidR="008F06EF" w:rsidRPr="00113309" w:rsidRDefault="008F06EF" w:rsidP="002C3F97">
            <w:pPr>
              <w:rPr>
                <w:sz w:val="20"/>
                <w:szCs w:val="20"/>
              </w:rPr>
            </w:pPr>
            <w:r w:rsidRPr="00113309">
              <w:rPr>
                <w:sz w:val="20"/>
                <w:szCs w:val="20"/>
              </w:rPr>
              <w:t>1,1</w:t>
            </w:r>
          </w:p>
        </w:tc>
        <w:tc>
          <w:tcPr>
            <w:tcW w:w="1793"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20</w:t>
            </w:r>
          </w:p>
        </w:tc>
        <w:tc>
          <w:tcPr>
            <w:tcW w:w="1541" w:type="dxa"/>
          </w:tcPr>
          <w:p w:rsidR="008F06EF" w:rsidRPr="00113309" w:rsidRDefault="008F06EF" w:rsidP="002C3F97">
            <w:pPr>
              <w:rPr>
                <w:sz w:val="20"/>
                <w:szCs w:val="20"/>
                <w:lang w:val="en-US"/>
              </w:rPr>
            </w:pPr>
            <w:r w:rsidRPr="00113309">
              <w:rPr>
                <w:sz w:val="20"/>
                <w:szCs w:val="20"/>
              </w:rPr>
              <w:t>4</w:t>
            </w:r>
            <w:r w:rsidRPr="00113309">
              <w:rPr>
                <w:sz w:val="20"/>
                <w:szCs w:val="20"/>
                <w:lang w:val="en-US"/>
              </w:rPr>
              <w:t>20</w:t>
            </w:r>
          </w:p>
        </w:tc>
        <w:tc>
          <w:tcPr>
            <w:tcW w:w="1134" w:type="dxa"/>
          </w:tcPr>
          <w:p w:rsidR="008F06EF" w:rsidRPr="00113309" w:rsidRDefault="008F06EF" w:rsidP="002C3F97">
            <w:pPr>
              <w:rPr>
                <w:sz w:val="20"/>
                <w:szCs w:val="20"/>
              </w:rPr>
            </w:pPr>
            <w:r w:rsidRPr="00113309">
              <w:rPr>
                <w:sz w:val="20"/>
                <w:szCs w:val="20"/>
              </w:rPr>
              <w:t>520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В климатическом подрайоне IД</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pPr>
      <w:r w:rsidRPr="00113309">
        <w:t>V  – вместимость контейнера.</w:t>
      </w:r>
    </w:p>
    <w:p w:rsidR="008D20DC" w:rsidRPr="00113309" w:rsidRDefault="008D20DC" w:rsidP="00CF5B5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4" w:name="_Toc389132906"/>
      <w:bookmarkStart w:id="285"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CF5B5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2" w:name="_Toc389132910"/>
      <w:bookmarkStart w:id="293" w:name="_Toc393700508"/>
      <w:r w:rsidRPr="00113309">
        <w:t>Нормативные требования по защите территорий от затопления и подтопления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CF5B5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6" w:name="_Toc388452043"/>
            <w:bookmarkStart w:id="307" w:name="_Toc389132916"/>
            <w:bookmarkStart w:id="308" w:name="_Toc393700514"/>
            <w:r w:rsidRPr="0042502E">
              <w:rPr>
                <w:rFonts w:eastAsia="Calibri"/>
              </w:rPr>
              <w:t>0,8 ПДК</w:t>
            </w:r>
            <w:bookmarkEnd w:id="306"/>
            <w:bookmarkEnd w:id="307"/>
            <w:bookmarkEnd w:id="308"/>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CF5B5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Высокий</w:t>
            </w:r>
          </w:p>
        </w:tc>
        <w:tc>
          <w:tcPr>
            <w:tcW w:w="2932" w:type="dxa"/>
          </w:tcPr>
          <w:p w:rsidR="00856249" w:rsidRPr="00113309" w:rsidRDefault="00856249" w:rsidP="00EE4BD2">
            <w:pPr>
              <w:jc w:val="both"/>
              <w:rPr>
                <w:sz w:val="20"/>
                <w:szCs w:val="20"/>
              </w:rPr>
            </w:pPr>
            <w:r w:rsidRPr="00113309">
              <w:rPr>
                <w:sz w:val="20"/>
                <w:szCs w:val="20"/>
              </w:rPr>
              <w:t>Зона с низкой самоочищающейся способностью</w:t>
            </w:r>
          </w:p>
        </w:tc>
        <w:tc>
          <w:tcPr>
            <w:tcW w:w="4875" w:type="dxa"/>
          </w:tcPr>
          <w:p w:rsidR="00856249" w:rsidRPr="00113309" w:rsidRDefault="00856249" w:rsidP="00EE4BD2">
            <w:pPr>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pPr>
      <w:bookmarkStart w:id="317" w:name="_Toc389132912"/>
      <w:bookmarkStart w:id="318" w:name="_Toc393700518"/>
      <w:r w:rsidRPr="00113309">
        <w:t>Нормативные требования к застройке территорий месторождений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CF5B5C">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значения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pPr>
      <w:r w:rsidRPr="00113309">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pPr>
      <w:r w:rsidRPr="00113309">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1" w:name="_Toc389132839"/>
      <w:bookmarkStart w:id="342" w:name="_Toc393700530"/>
      <w:r w:rsidRPr="00113309">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CF5B5C">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7"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CF5B5C">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59" w:name="_Toc393700540"/>
      <w:r w:rsidRPr="00113309">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CF5B5C">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1" w:name="_Ref375751700"/>
      <w:r w:rsidRPr="00113309">
        <w:t xml:space="preserve">Таблица </w:t>
      </w:r>
      <w:bookmarkEnd w:id="361"/>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Енисейский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2872</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6.35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4049</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2872</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6.35</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4049</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0.45</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0.45</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50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50</w:t>
            </w:r>
          </w:p>
        </w:tc>
        <w:tc>
          <w:tcPr>
            <w:tcW w:w="1276" w:type="dxa"/>
            <w:shd w:val="clear" w:color="auto" w:fill="auto"/>
            <w:vAlign w:val="bottom"/>
          </w:tcPr>
          <w:p w:rsidR="00AB2AA9" w:rsidRPr="00113309" w:rsidRDefault="00AB2AA9" w:rsidP="00D2090D">
            <w:pPr>
              <w:rPr>
                <w:sz w:val="20"/>
                <w:szCs w:val="20"/>
              </w:rPr>
            </w:pPr>
            <w:r w:rsidRPr="00113309">
              <w:rPr>
                <w:sz w:val="20"/>
                <w:szCs w:val="20"/>
              </w:rPr>
              <w:t>2.00</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3" w:name="_Ref393704159"/>
      <w:r w:rsidRPr="00113309">
        <w:t xml:space="preserve">Таблица </w:t>
      </w:r>
      <w:bookmarkEnd w:id="363"/>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75751747"/>
      <w:r w:rsidRPr="00113309">
        <w:t xml:space="preserve">Таблица </w:t>
      </w:r>
      <w:bookmarkEnd w:id="364"/>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1"/>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3. Общие требования к составу и содержанию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2"/>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900" w:rsidRDefault="00772900">
      <w:r>
        <w:separator/>
      </w:r>
    </w:p>
    <w:p w:rsidR="00772900" w:rsidRDefault="00772900"/>
  </w:endnote>
  <w:endnote w:type="continuationSeparator" w:id="1">
    <w:p w:rsidR="00772900" w:rsidRDefault="00772900">
      <w:r>
        <w:continuationSeparator/>
      </w:r>
    </w:p>
    <w:p w:rsidR="00772900" w:rsidRDefault="0077290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5E4CB2"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5E4CB2" w:rsidRPr="00F43A39">
      <w:rPr>
        <w:rFonts w:ascii="Times New Roman" w:hAnsi="Times New Roman"/>
        <w:sz w:val="22"/>
        <w:szCs w:val="22"/>
      </w:rPr>
      <w:fldChar w:fldCharType="separate"/>
    </w:r>
    <w:r w:rsidR="007378A8" w:rsidRPr="007378A8">
      <w:rPr>
        <w:rFonts w:ascii="Times New Roman" w:hAnsi="Times New Roman"/>
        <w:noProof/>
        <w:sz w:val="22"/>
        <w:szCs w:val="22"/>
        <w:lang w:val="de-DE"/>
      </w:rPr>
      <w:t>2</w:t>
    </w:r>
    <w:r w:rsidR="005E4CB2" w:rsidRPr="00F43A39">
      <w:rPr>
        <w:rFonts w:ascii="Times New Roman" w:hAnsi="Times New Roman"/>
        <w:noProof/>
        <w:sz w:val="22"/>
        <w:szCs w:val="22"/>
      </w:rPr>
      <w:fldChar w:fldCharType="end"/>
    </w:r>
  </w:p>
  <w:p w:rsidR="00D21A99" w:rsidRPr="005E2266" w:rsidRDefault="00D21A99">
    <w:pPr>
      <w:pStyle w:val="af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5E4CB2"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5E4CB2" w:rsidRPr="00F43A39">
      <w:rPr>
        <w:rFonts w:ascii="Times New Roman" w:hAnsi="Times New Roman"/>
        <w:sz w:val="22"/>
        <w:szCs w:val="22"/>
      </w:rPr>
      <w:fldChar w:fldCharType="separate"/>
    </w:r>
    <w:r w:rsidR="00202EB2" w:rsidRPr="00202EB2">
      <w:rPr>
        <w:rFonts w:ascii="Times New Roman" w:hAnsi="Times New Roman"/>
        <w:noProof/>
        <w:sz w:val="22"/>
        <w:szCs w:val="22"/>
        <w:lang w:val="de-DE"/>
      </w:rPr>
      <w:t>73</w:t>
    </w:r>
    <w:r w:rsidR="005E4CB2"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5E4CB2"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5E4CB2" w:rsidRPr="00F43A39">
      <w:rPr>
        <w:rFonts w:ascii="Times New Roman" w:hAnsi="Times New Roman"/>
        <w:sz w:val="22"/>
        <w:szCs w:val="22"/>
      </w:rPr>
      <w:fldChar w:fldCharType="separate"/>
    </w:r>
    <w:r w:rsidR="00202EB2" w:rsidRPr="00202EB2">
      <w:rPr>
        <w:rFonts w:ascii="Times New Roman" w:hAnsi="Times New Roman"/>
        <w:noProof/>
        <w:sz w:val="22"/>
        <w:szCs w:val="22"/>
        <w:lang w:val="de-DE"/>
      </w:rPr>
      <w:t>133</w:t>
    </w:r>
    <w:r w:rsidR="005E4CB2"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5E4CB2"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5E4CB2" w:rsidRPr="00F43A39">
      <w:rPr>
        <w:rFonts w:ascii="Times New Roman" w:hAnsi="Times New Roman"/>
        <w:sz w:val="22"/>
        <w:szCs w:val="22"/>
      </w:rPr>
      <w:fldChar w:fldCharType="separate"/>
    </w:r>
    <w:r w:rsidR="00202EB2" w:rsidRPr="00202EB2">
      <w:rPr>
        <w:rFonts w:ascii="Times New Roman" w:hAnsi="Times New Roman"/>
        <w:noProof/>
        <w:sz w:val="22"/>
        <w:szCs w:val="22"/>
        <w:lang w:val="de-DE"/>
      </w:rPr>
      <w:t>135</w:t>
    </w:r>
    <w:r w:rsidR="005E4CB2"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5E4CB2"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5E4CB2" w:rsidRPr="00F43A39">
      <w:rPr>
        <w:rFonts w:ascii="Times New Roman" w:hAnsi="Times New Roman"/>
        <w:sz w:val="22"/>
        <w:szCs w:val="22"/>
      </w:rPr>
      <w:fldChar w:fldCharType="separate"/>
    </w:r>
    <w:r w:rsidR="00202EB2" w:rsidRPr="00202EB2">
      <w:rPr>
        <w:rFonts w:ascii="Times New Roman" w:hAnsi="Times New Roman"/>
        <w:noProof/>
        <w:sz w:val="22"/>
        <w:szCs w:val="22"/>
        <w:lang w:val="de-DE"/>
      </w:rPr>
      <w:t>156</w:t>
    </w:r>
    <w:r w:rsidR="005E4CB2"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900" w:rsidRDefault="00772900">
      <w:r>
        <w:separator/>
      </w:r>
    </w:p>
    <w:p w:rsidR="00772900" w:rsidRDefault="00772900"/>
  </w:footnote>
  <w:footnote w:type="continuationSeparator" w:id="1">
    <w:p w:rsidR="00772900" w:rsidRDefault="00772900">
      <w:r>
        <w:continuationSeparator/>
      </w:r>
    </w:p>
    <w:p w:rsidR="00772900" w:rsidRDefault="00772900"/>
  </w:footnote>
  <w:footnote w:id="2">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C194BD78">
      <w:start w:val="1"/>
      <w:numFmt w:val="decimal"/>
      <w:pStyle w:val="a1"/>
      <w:lvlText w:val="%1"/>
      <w:lvlJc w:val="left"/>
      <w:pPr>
        <w:tabs>
          <w:tab w:val="num" w:pos="340"/>
        </w:tabs>
        <w:ind w:left="0" w:firstLine="57"/>
      </w:pPr>
      <w:rPr>
        <w:rFonts w:hint="default"/>
      </w:rPr>
    </w:lvl>
    <w:lvl w:ilvl="1" w:tplc="29DE9C0E" w:tentative="1">
      <w:start w:val="1"/>
      <w:numFmt w:val="lowerLetter"/>
      <w:lvlText w:val="%2."/>
      <w:lvlJc w:val="left"/>
      <w:pPr>
        <w:tabs>
          <w:tab w:val="num" w:pos="1440"/>
        </w:tabs>
        <w:ind w:left="1440" w:hanging="360"/>
      </w:pPr>
    </w:lvl>
    <w:lvl w:ilvl="2" w:tplc="5300A46A" w:tentative="1">
      <w:start w:val="1"/>
      <w:numFmt w:val="lowerRoman"/>
      <w:lvlText w:val="%3."/>
      <w:lvlJc w:val="right"/>
      <w:pPr>
        <w:tabs>
          <w:tab w:val="num" w:pos="2160"/>
        </w:tabs>
        <w:ind w:left="2160" w:hanging="180"/>
      </w:pPr>
    </w:lvl>
    <w:lvl w:ilvl="3" w:tplc="E2045EA2" w:tentative="1">
      <w:start w:val="1"/>
      <w:numFmt w:val="decimal"/>
      <w:lvlText w:val="%4."/>
      <w:lvlJc w:val="left"/>
      <w:pPr>
        <w:tabs>
          <w:tab w:val="num" w:pos="2880"/>
        </w:tabs>
        <w:ind w:left="2880" w:hanging="360"/>
      </w:pPr>
    </w:lvl>
    <w:lvl w:ilvl="4" w:tplc="D8A845B4" w:tentative="1">
      <w:start w:val="1"/>
      <w:numFmt w:val="lowerLetter"/>
      <w:lvlText w:val="%5."/>
      <w:lvlJc w:val="left"/>
      <w:pPr>
        <w:tabs>
          <w:tab w:val="num" w:pos="3600"/>
        </w:tabs>
        <w:ind w:left="3600" w:hanging="360"/>
      </w:pPr>
    </w:lvl>
    <w:lvl w:ilvl="5" w:tplc="8B2E0D50" w:tentative="1">
      <w:start w:val="1"/>
      <w:numFmt w:val="lowerRoman"/>
      <w:lvlText w:val="%6."/>
      <w:lvlJc w:val="right"/>
      <w:pPr>
        <w:tabs>
          <w:tab w:val="num" w:pos="4320"/>
        </w:tabs>
        <w:ind w:left="4320" w:hanging="180"/>
      </w:pPr>
    </w:lvl>
    <w:lvl w:ilvl="6" w:tplc="127A1C76" w:tentative="1">
      <w:start w:val="1"/>
      <w:numFmt w:val="decimal"/>
      <w:lvlText w:val="%7."/>
      <w:lvlJc w:val="left"/>
      <w:pPr>
        <w:tabs>
          <w:tab w:val="num" w:pos="5040"/>
        </w:tabs>
        <w:ind w:left="5040" w:hanging="360"/>
      </w:pPr>
    </w:lvl>
    <w:lvl w:ilvl="7" w:tplc="41606D48" w:tentative="1">
      <w:start w:val="1"/>
      <w:numFmt w:val="lowerLetter"/>
      <w:lvlText w:val="%8."/>
      <w:lvlJc w:val="left"/>
      <w:pPr>
        <w:tabs>
          <w:tab w:val="num" w:pos="5760"/>
        </w:tabs>
        <w:ind w:left="5760" w:hanging="360"/>
      </w:pPr>
    </w:lvl>
    <w:lvl w:ilvl="8" w:tplc="C76ACD5E"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6146"/>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2EB2"/>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2216"/>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4CB2"/>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378A8"/>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900"/>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rsid w:val="005E4CB2"/>
    <w:pPr>
      <w:numPr>
        <w:ilvl w:val="4"/>
        <w:numId w:val="14"/>
      </w:numPr>
      <w:tabs>
        <w:tab w:val="left" w:pos="1701"/>
      </w:tabs>
      <w:spacing w:before="240" w:after="60"/>
      <w:outlineLvl w:val="4"/>
    </w:pPr>
    <w:rPr>
      <w:b/>
      <w:bCs/>
      <w:iCs/>
      <w:sz w:val="22"/>
      <w:szCs w:val="22"/>
    </w:rPr>
  </w:style>
  <w:style w:type="paragraph" w:styleId="6">
    <w:name w:val="heading 6"/>
    <w:basedOn w:val="a5"/>
    <w:next w:val="a5"/>
    <w:link w:val="60"/>
    <w:qFormat/>
    <w:rsid w:val="005E4CB2"/>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rsid w:val="005E4CB2"/>
    <w:pPr>
      <w:numPr>
        <w:ilvl w:val="6"/>
        <w:numId w:val="14"/>
      </w:numPr>
      <w:spacing w:before="240" w:after="60"/>
      <w:outlineLvl w:val="6"/>
    </w:pPr>
  </w:style>
  <w:style w:type="paragraph" w:styleId="8">
    <w:name w:val="heading 8"/>
    <w:basedOn w:val="a5"/>
    <w:next w:val="a5"/>
    <w:link w:val="80"/>
    <w:qFormat/>
    <w:rsid w:val="005E4CB2"/>
    <w:pPr>
      <w:numPr>
        <w:ilvl w:val="7"/>
        <w:numId w:val="14"/>
      </w:numPr>
      <w:spacing w:before="240" w:after="60"/>
      <w:outlineLvl w:val="7"/>
    </w:pPr>
    <w:rPr>
      <w:i/>
      <w:iCs/>
    </w:rPr>
  </w:style>
  <w:style w:type="paragraph" w:styleId="9">
    <w:name w:val="heading 9"/>
    <w:basedOn w:val="a5"/>
    <w:next w:val="a5"/>
    <w:link w:val="90"/>
    <w:qFormat/>
    <w:rsid w:val="005E4CB2"/>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rPr>
  </w:style>
  <w:style w:type="character" w:customStyle="1" w:styleId="ac">
    <w:name w:val="Список Знак"/>
    <w:link w:val="a2"/>
    <w:rsid w:val="00B604CC"/>
    <w:rPr>
      <w:snapToGrid/>
      <w:sz w:val="24"/>
      <w:szCs w:val="24"/>
    </w:rPr>
  </w:style>
  <w:style w:type="paragraph" w:styleId="31">
    <w:name w:val="toc 3"/>
    <w:basedOn w:val="a5"/>
    <w:next w:val="a5"/>
    <w:autoRedefine/>
    <w:uiPriority w:val="39"/>
    <w:qFormat/>
    <w:rsid w:val="005E4CB2"/>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rsid w:val="005E4CB2"/>
    <w:pPr>
      <w:keepNext/>
      <w:widowControl w:val="0"/>
      <w:spacing w:before="60" w:after="60"/>
      <w:jc w:val="center"/>
    </w:pPr>
    <w:rPr>
      <w:b/>
      <w:sz w:val="22"/>
      <w:szCs w:val="20"/>
    </w:rPr>
  </w:style>
  <w:style w:type="paragraph" w:customStyle="1" w:styleId="ae">
    <w:name w:val="Содержание"/>
    <w:basedOn w:val="a5"/>
    <w:rsid w:val="005E4CB2"/>
    <w:pPr>
      <w:widowControl w:val="0"/>
      <w:spacing w:before="240" w:after="240"/>
      <w:jc w:val="center"/>
    </w:pPr>
    <w:rPr>
      <w:b/>
      <w:caps/>
      <w:szCs w:val="20"/>
    </w:rPr>
  </w:style>
  <w:style w:type="paragraph" w:styleId="af">
    <w:name w:val="Balloon Text"/>
    <w:aliases w:val=" Знак5"/>
    <w:basedOn w:val="a5"/>
    <w:link w:val="af0"/>
    <w:rsid w:val="005E4CB2"/>
    <w:pPr>
      <w:widowControl w:val="0"/>
      <w:suppressAutoHyphens/>
      <w:jc w:val="both"/>
    </w:pPr>
    <w:rPr>
      <w:rFonts w:ascii="Tahoma" w:hAnsi="Tahoma"/>
      <w:sz w:val="16"/>
      <w:szCs w:val="16"/>
    </w:rPr>
  </w:style>
  <w:style w:type="paragraph" w:styleId="13">
    <w:name w:val="toc 1"/>
    <w:basedOn w:val="a5"/>
    <w:next w:val="a5"/>
    <w:uiPriority w:val="39"/>
    <w:qFormat/>
    <w:rsid w:val="005E4CB2"/>
    <w:pPr>
      <w:spacing w:before="120" w:after="120"/>
    </w:pPr>
    <w:rPr>
      <w:b/>
      <w:bCs/>
      <w:caps/>
      <w:sz w:val="20"/>
      <w:szCs w:val="20"/>
    </w:rPr>
  </w:style>
  <w:style w:type="paragraph" w:styleId="21">
    <w:name w:val="toc 2"/>
    <w:basedOn w:val="a5"/>
    <w:next w:val="a5"/>
    <w:autoRedefine/>
    <w:uiPriority w:val="39"/>
    <w:qFormat/>
    <w:rsid w:val="005E4CB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5E4CB2"/>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rsid w:val="005E4CB2"/>
    <w:pPr>
      <w:keepNext/>
      <w:keepLines/>
      <w:jc w:val="center"/>
    </w:pPr>
    <w:rPr>
      <w:b/>
      <w:sz w:val="22"/>
      <w:szCs w:val="22"/>
    </w:rPr>
  </w:style>
  <w:style w:type="paragraph" w:customStyle="1" w:styleId="af4">
    <w:name w:val="Табличный_центр"/>
    <w:basedOn w:val="a5"/>
    <w:rsid w:val="005E4CB2"/>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rPr>
  </w:style>
  <w:style w:type="character" w:customStyle="1" w:styleId="af5">
    <w:name w:val="Табличный_нумерованный Знак"/>
    <w:link w:val="a1"/>
    <w:rsid w:val="00F5339E"/>
    <w:rPr>
      <w:sz w:val="22"/>
      <w:szCs w:val="22"/>
    </w:rPr>
  </w:style>
  <w:style w:type="paragraph" w:styleId="41">
    <w:name w:val="toc 4"/>
    <w:basedOn w:val="a5"/>
    <w:next w:val="a5"/>
    <w:autoRedefine/>
    <w:rsid w:val="005E4CB2"/>
    <w:pPr>
      <w:ind w:left="720"/>
    </w:pPr>
    <w:rPr>
      <w:sz w:val="18"/>
      <w:szCs w:val="18"/>
    </w:rPr>
  </w:style>
  <w:style w:type="paragraph" w:styleId="51">
    <w:name w:val="toc 5"/>
    <w:basedOn w:val="a5"/>
    <w:next w:val="a5"/>
    <w:autoRedefine/>
    <w:rsid w:val="005E4CB2"/>
    <w:pPr>
      <w:ind w:left="960"/>
    </w:pPr>
    <w:rPr>
      <w:sz w:val="18"/>
      <w:szCs w:val="18"/>
    </w:rPr>
  </w:style>
  <w:style w:type="paragraph" w:styleId="61">
    <w:name w:val="toc 6"/>
    <w:basedOn w:val="a5"/>
    <w:next w:val="a5"/>
    <w:autoRedefine/>
    <w:rsid w:val="005E4CB2"/>
    <w:pPr>
      <w:ind w:left="1200"/>
    </w:pPr>
    <w:rPr>
      <w:sz w:val="18"/>
      <w:szCs w:val="18"/>
    </w:rPr>
  </w:style>
  <w:style w:type="paragraph" w:styleId="71">
    <w:name w:val="toc 7"/>
    <w:basedOn w:val="a5"/>
    <w:next w:val="a5"/>
    <w:autoRedefine/>
    <w:rsid w:val="005E4CB2"/>
    <w:pPr>
      <w:ind w:left="1440"/>
    </w:pPr>
    <w:rPr>
      <w:sz w:val="18"/>
      <w:szCs w:val="18"/>
    </w:rPr>
  </w:style>
  <w:style w:type="paragraph" w:styleId="81">
    <w:name w:val="toc 8"/>
    <w:basedOn w:val="a5"/>
    <w:next w:val="a5"/>
    <w:autoRedefine/>
    <w:rsid w:val="005E4CB2"/>
    <w:pPr>
      <w:ind w:left="1680"/>
    </w:pPr>
    <w:rPr>
      <w:sz w:val="18"/>
      <w:szCs w:val="18"/>
    </w:rPr>
  </w:style>
  <w:style w:type="paragraph" w:styleId="91">
    <w:name w:val="toc 9"/>
    <w:basedOn w:val="a5"/>
    <w:next w:val="a5"/>
    <w:autoRedefine/>
    <w:rsid w:val="005E4CB2"/>
    <w:pPr>
      <w:ind w:left="1920"/>
    </w:pPr>
    <w:rPr>
      <w:sz w:val="18"/>
      <w:szCs w:val="18"/>
    </w:rPr>
  </w:style>
  <w:style w:type="paragraph" w:styleId="af6">
    <w:name w:val="toa heading"/>
    <w:basedOn w:val="a5"/>
    <w:next w:val="a5"/>
    <w:semiHidden/>
    <w:rsid w:val="005E4CB2"/>
    <w:pPr>
      <w:spacing w:before="40" w:after="20"/>
      <w:jc w:val="center"/>
    </w:pPr>
    <w:rPr>
      <w:b/>
      <w:sz w:val="22"/>
      <w:szCs w:val="20"/>
    </w:rPr>
  </w:style>
  <w:style w:type="paragraph" w:styleId="af7">
    <w:name w:val="annotation text"/>
    <w:basedOn w:val="a5"/>
    <w:link w:val="af8"/>
    <w:semiHidden/>
    <w:rsid w:val="005E4CB2"/>
    <w:rPr>
      <w:sz w:val="20"/>
      <w:szCs w:val="20"/>
    </w:rPr>
  </w:style>
  <w:style w:type="paragraph" w:styleId="af9">
    <w:name w:val="annotation subject"/>
    <w:basedOn w:val="af7"/>
    <w:next w:val="af7"/>
    <w:link w:val="afa"/>
    <w:semiHidden/>
    <w:rsid w:val="005E4CB2"/>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rsid w:val="005E4CB2"/>
    <w:pPr>
      <w:widowControl w:val="0"/>
      <w:shd w:val="clear" w:color="auto" w:fill="000080"/>
      <w:suppressAutoHyphens/>
      <w:jc w:val="both"/>
    </w:pPr>
    <w:rPr>
      <w:rFonts w:ascii="Tahoma" w:hAnsi="Tahoma"/>
      <w:szCs w:val="20"/>
    </w:rPr>
  </w:style>
  <w:style w:type="character" w:styleId="afd">
    <w:name w:val="annotation reference"/>
    <w:semiHidden/>
    <w:rsid w:val="005E4CB2"/>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rsid w:val="005E4CB2"/>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CAC7D-6F18-48B5-848F-0B860673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58724</Words>
  <Characters>334728</Characters>
  <Application>Microsoft Office Word</Application>
  <DocSecurity>0</DocSecurity>
  <Lines>2789</Lines>
  <Paragraphs>785</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392667</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Пользователь</dc:creator>
  <cp:lastModifiedBy>Пользователь</cp:lastModifiedBy>
  <cp:revision>2</cp:revision>
  <cp:lastPrinted>2011-12-21T10:36:00Z</cp:lastPrinted>
  <dcterms:created xsi:type="dcterms:W3CDTF">2015-03-25T04:59:00Z</dcterms:created>
  <dcterms:modified xsi:type="dcterms:W3CDTF">2015-12-15T04:22:00Z</dcterms:modified>
</cp:coreProperties>
</file>