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FA" w:rsidRDefault="00F604FA" w:rsidP="00F604FA">
      <w:pPr>
        <w:pStyle w:val="a3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4FA" w:rsidRDefault="00F604FA" w:rsidP="00F604FA">
      <w:pPr>
        <w:pStyle w:val="a3"/>
      </w:pPr>
    </w:p>
    <w:p w:rsidR="00F604FA" w:rsidRPr="00664559" w:rsidRDefault="00F604FA" w:rsidP="00F604FA">
      <w:pPr>
        <w:jc w:val="center"/>
        <w:rPr>
          <w:rFonts w:ascii="Arial" w:hAnsi="Arial" w:cs="Arial"/>
          <w:b/>
        </w:rPr>
      </w:pPr>
      <w:r w:rsidRPr="00664559">
        <w:rPr>
          <w:rFonts w:ascii="Arial" w:hAnsi="Arial" w:cs="Arial"/>
          <w:b/>
        </w:rPr>
        <w:t>ВЫСОКОГОРСКИЙ СЕЛЬСОВЕТ</w:t>
      </w:r>
    </w:p>
    <w:p w:rsidR="00F604FA" w:rsidRPr="00664559" w:rsidRDefault="00F604FA" w:rsidP="00F604FA">
      <w:pPr>
        <w:jc w:val="center"/>
        <w:rPr>
          <w:rFonts w:ascii="Arial" w:hAnsi="Arial" w:cs="Arial"/>
          <w:b/>
        </w:rPr>
      </w:pPr>
      <w:r w:rsidRPr="00664559">
        <w:rPr>
          <w:rFonts w:ascii="Arial" w:hAnsi="Arial" w:cs="Arial"/>
          <w:b/>
        </w:rPr>
        <w:t>Енисейского района</w:t>
      </w:r>
    </w:p>
    <w:p w:rsidR="00F604FA" w:rsidRPr="00664559" w:rsidRDefault="00F604FA" w:rsidP="00F604FA">
      <w:pPr>
        <w:jc w:val="center"/>
        <w:rPr>
          <w:rFonts w:ascii="Arial" w:hAnsi="Arial" w:cs="Arial"/>
          <w:b/>
        </w:rPr>
      </w:pPr>
      <w:r w:rsidRPr="00664559">
        <w:rPr>
          <w:rFonts w:ascii="Arial" w:hAnsi="Arial" w:cs="Arial"/>
          <w:b/>
        </w:rPr>
        <w:t>Красноярского края</w:t>
      </w:r>
    </w:p>
    <w:p w:rsidR="00F604FA" w:rsidRPr="00664559" w:rsidRDefault="00F604FA" w:rsidP="00F604FA">
      <w:pPr>
        <w:jc w:val="center"/>
        <w:rPr>
          <w:rFonts w:ascii="Arial" w:hAnsi="Arial" w:cs="Arial"/>
          <w:b/>
        </w:rPr>
      </w:pPr>
    </w:p>
    <w:p w:rsidR="00F604FA" w:rsidRPr="00664559" w:rsidRDefault="00854BFB" w:rsidP="00F604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ПОСТАНОВЛЕНИЕ</w:t>
      </w:r>
    </w:p>
    <w:p w:rsidR="00F604FA" w:rsidRDefault="00F604FA" w:rsidP="00F604FA">
      <w:pPr>
        <w:spacing w:line="160" w:lineRule="atLeast"/>
        <w:jc w:val="center"/>
        <w:rPr>
          <w:rFonts w:ascii="Arial" w:hAnsi="Arial" w:cs="Arial"/>
          <w:b/>
        </w:rPr>
      </w:pPr>
    </w:p>
    <w:p w:rsidR="00F604FA" w:rsidRDefault="00C35030" w:rsidP="00F604FA">
      <w:pPr>
        <w:spacing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08.07</w:t>
      </w:r>
      <w:r w:rsidR="00E10F2B">
        <w:rPr>
          <w:rFonts w:ascii="Arial" w:hAnsi="Arial" w:cs="Arial"/>
        </w:rPr>
        <w:t>.</w:t>
      </w:r>
      <w:r>
        <w:rPr>
          <w:rFonts w:ascii="Arial" w:hAnsi="Arial" w:cs="Arial"/>
        </w:rPr>
        <w:t>2024</w:t>
      </w:r>
      <w:r w:rsidR="00F604FA" w:rsidRPr="00AE53BB">
        <w:rPr>
          <w:rFonts w:ascii="Arial" w:hAnsi="Arial" w:cs="Arial"/>
        </w:rPr>
        <w:t>г</w:t>
      </w:r>
      <w:r w:rsidR="00F604FA" w:rsidRPr="00664559">
        <w:rPr>
          <w:rFonts w:ascii="Arial" w:hAnsi="Arial" w:cs="Arial"/>
        </w:rPr>
        <w:t xml:space="preserve">.                                  п. </w:t>
      </w:r>
      <w:r w:rsidR="00F604FA" w:rsidRPr="00AE53BB">
        <w:rPr>
          <w:rFonts w:ascii="Arial" w:hAnsi="Arial" w:cs="Arial"/>
        </w:rPr>
        <w:t xml:space="preserve">Высокогорский                                       </w:t>
      </w:r>
      <w:r w:rsidR="00E10F2B">
        <w:rPr>
          <w:rFonts w:ascii="Arial" w:hAnsi="Arial" w:cs="Arial"/>
        </w:rPr>
        <w:t xml:space="preserve">    </w:t>
      </w:r>
      <w:r w:rsidR="00F604FA" w:rsidRPr="00AE53B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30</w:t>
      </w:r>
      <w:r w:rsidR="00E10F2B">
        <w:rPr>
          <w:rFonts w:ascii="Arial" w:hAnsi="Arial" w:cs="Arial"/>
        </w:rPr>
        <w:t>-п</w:t>
      </w:r>
    </w:p>
    <w:p w:rsidR="00F604FA" w:rsidRPr="00664559" w:rsidRDefault="00F604FA" w:rsidP="00F604FA">
      <w:pPr>
        <w:spacing w:line="160" w:lineRule="atLeast"/>
        <w:jc w:val="both"/>
        <w:rPr>
          <w:rFonts w:ascii="Arial" w:hAnsi="Arial" w:cs="Arial"/>
          <w:b/>
        </w:rPr>
      </w:pPr>
    </w:p>
    <w:p w:rsidR="00F604FA" w:rsidRPr="005C6D78" w:rsidRDefault="00F604FA" w:rsidP="00F604FA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664559">
        <w:rPr>
          <w:sz w:val="24"/>
          <w:szCs w:val="24"/>
        </w:rPr>
        <w:t xml:space="preserve"> </w:t>
      </w:r>
      <w:r w:rsidRPr="005C6D78">
        <w:rPr>
          <w:b w:val="0"/>
          <w:sz w:val="24"/>
          <w:szCs w:val="24"/>
        </w:rPr>
        <w:t xml:space="preserve">Об утверждении Программы профилактики рисков причинения вреда (ущерба) охраняемым </w:t>
      </w:r>
      <w:r>
        <w:rPr>
          <w:b w:val="0"/>
          <w:sz w:val="24"/>
          <w:szCs w:val="24"/>
        </w:rPr>
        <w:t xml:space="preserve">законом </w:t>
      </w:r>
      <w:r w:rsidRPr="005C6D78">
        <w:rPr>
          <w:b w:val="0"/>
          <w:sz w:val="24"/>
          <w:szCs w:val="24"/>
        </w:rPr>
        <w:t xml:space="preserve">ценностям при осуществлении муниципального контроля в сфере благоустройства на территории </w:t>
      </w:r>
      <w:r w:rsidR="00B06C00">
        <w:rPr>
          <w:b w:val="0"/>
          <w:sz w:val="24"/>
          <w:szCs w:val="24"/>
        </w:rPr>
        <w:t>муниципального образован</w:t>
      </w:r>
      <w:r w:rsidR="00C35030">
        <w:rPr>
          <w:b w:val="0"/>
          <w:sz w:val="24"/>
          <w:szCs w:val="24"/>
        </w:rPr>
        <w:t>ия поселок Высокогорский на 2025</w:t>
      </w:r>
      <w:r w:rsidR="00B06C00">
        <w:rPr>
          <w:b w:val="0"/>
          <w:sz w:val="24"/>
          <w:szCs w:val="24"/>
        </w:rPr>
        <w:t xml:space="preserve"> год</w:t>
      </w:r>
    </w:p>
    <w:p w:rsidR="00F604FA" w:rsidRPr="005C6D78" w:rsidRDefault="00F604FA" w:rsidP="00F604FA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F604FA" w:rsidRPr="005C6D78" w:rsidRDefault="00F604FA" w:rsidP="00F604FA">
      <w:pPr>
        <w:ind w:firstLine="709"/>
        <w:jc w:val="both"/>
        <w:rPr>
          <w:rFonts w:ascii="Arial" w:hAnsi="Arial" w:cs="Arial"/>
        </w:rPr>
      </w:pPr>
      <w:proofErr w:type="gramStart"/>
      <w:r w:rsidRPr="00276D78">
        <w:rPr>
          <w:rFonts w:ascii="Arial" w:hAnsi="Arial" w:cs="Arial"/>
          <w:shd w:val="clear" w:color="auto" w:fill="F9F9F9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276D78">
        <w:rPr>
          <w:rFonts w:ascii="Arial" w:hAnsi="Arial" w:cs="Arial"/>
          <w:shd w:val="clear" w:color="auto" w:fill="F9F9F9"/>
        </w:rPr>
        <w:t xml:space="preserve"> причинения вреда (ущерба) охраняемым законом ценностям», решением Высокогорского сельского Совета депутатов от 30.11.2021 № 14-59р</w:t>
      </w:r>
      <w:r w:rsidRPr="00276D78">
        <w:rPr>
          <w:rStyle w:val="a5"/>
          <w:rFonts w:ascii="Arial" w:hAnsi="Arial" w:cs="Arial"/>
          <w:bdr w:val="none" w:sz="0" w:space="0" w:color="auto" w:frame="1"/>
          <w:shd w:val="clear" w:color="auto" w:fill="F9F9F9"/>
        </w:rPr>
        <w:t> «</w:t>
      </w:r>
      <w:r w:rsidRPr="00276D78">
        <w:rPr>
          <w:rFonts w:ascii="Arial" w:hAnsi="Arial" w:cs="Arial"/>
          <w:bCs/>
        </w:rPr>
        <w:t>Об утверждении «Положения о муниципальном контроле в сфере благоустройства на территории Высокогорского сельсовета»</w:t>
      </w:r>
      <w:r w:rsidRPr="00276D78">
        <w:rPr>
          <w:rFonts w:ascii="Arial" w:hAnsi="Arial" w:cs="Arial"/>
        </w:rPr>
        <w:t xml:space="preserve">, руководствуясь </w:t>
      </w:r>
      <w:r w:rsidRPr="00276D78">
        <w:rPr>
          <w:rFonts w:ascii="Arial" w:hAnsi="Arial" w:cs="Arial"/>
          <w:bCs/>
        </w:rPr>
        <w:t>Уставом Высокогорского сельсовета,</w:t>
      </w:r>
      <w:r w:rsidRPr="00276D78">
        <w:rPr>
          <w:rFonts w:ascii="Arial" w:hAnsi="Arial" w:cs="Arial"/>
        </w:rPr>
        <w:t xml:space="preserve"> ПОСТАНОВЛЯЮ:</w:t>
      </w:r>
    </w:p>
    <w:p w:rsidR="00F604FA" w:rsidRPr="00D0390E" w:rsidRDefault="00F604FA" w:rsidP="00F604FA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t xml:space="preserve">1. </w:t>
      </w:r>
      <w:r w:rsidRPr="00D0390E">
        <w:rPr>
          <w:b w:val="0"/>
          <w:sz w:val="24"/>
          <w:szCs w:val="24"/>
        </w:rPr>
        <w:t>Утвердить Программу</w:t>
      </w:r>
      <w:r w:rsidR="00B06C00">
        <w:rPr>
          <w:b w:val="0"/>
          <w:sz w:val="24"/>
          <w:szCs w:val="24"/>
        </w:rPr>
        <w:t xml:space="preserve"> (план)</w:t>
      </w:r>
      <w:r w:rsidRPr="005C6D78">
        <w:rPr>
          <w:b w:val="0"/>
          <w:sz w:val="24"/>
          <w:szCs w:val="24"/>
        </w:rPr>
        <w:t xml:space="preserve"> профилактики рисков причинения вреда (ущерба) охраняемым </w:t>
      </w:r>
      <w:r>
        <w:rPr>
          <w:b w:val="0"/>
          <w:sz w:val="24"/>
          <w:szCs w:val="24"/>
        </w:rPr>
        <w:t xml:space="preserve">законом </w:t>
      </w:r>
      <w:r w:rsidRPr="005C6D78">
        <w:rPr>
          <w:b w:val="0"/>
          <w:sz w:val="24"/>
          <w:szCs w:val="24"/>
        </w:rPr>
        <w:t>ценностям при осуществлении муниципального контроля в сфере благоустройства на территории</w:t>
      </w:r>
      <w:r w:rsidR="00B06C00">
        <w:rPr>
          <w:b w:val="0"/>
          <w:sz w:val="24"/>
          <w:szCs w:val="24"/>
        </w:rPr>
        <w:t xml:space="preserve"> муниципального образован</w:t>
      </w:r>
      <w:r w:rsidR="00C35030">
        <w:rPr>
          <w:b w:val="0"/>
          <w:sz w:val="24"/>
          <w:szCs w:val="24"/>
        </w:rPr>
        <w:t>ия поселок Высокогорский на 2025</w:t>
      </w:r>
      <w:r w:rsidR="00B06C00">
        <w:rPr>
          <w:b w:val="0"/>
          <w:sz w:val="24"/>
          <w:szCs w:val="24"/>
        </w:rPr>
        <w:t xml:space="preserve"> год</w:t>
      </w:r>
      <w:r w:rsidRPr="005C6D78">
        <w:rPr>
          <w:b w:val="0"/>
          <w:sz w:val="24"/>
          <w:szCs w:val="24"/>
        </w:rPr>
        <w:t xml:space="preserve"> </w:t>
      </w:r>
      <w:r w:rsidRPr="00D0390E">
        <w:rPr>
          <w:b w:val="0"/>
          <w:sz w:val="24"/>
          <w:szCs w:val="24"/>
        </w:rPr>
        <w:t>согласно приложению.</w:t>
      </w:r>
    </w:p>
    <w:p w:rsidR="00F604FA" w:rsidRPr="00BA56C3" w:rsidRDefault="00F604FA" w:rsidP="00F604FA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A56C3">
        <w:rPr>
          <w:rFonts w:ascii="Arial" w:hAnsi="Arial" w:cs="Aria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</w:rPr>
        <w:t>Контроль по исполнению</w:t>
      </w:r>
      <w:r w:rsidRPr="00BA56C3">
        <w:rPr>
          <w:rFonts w:ascii="Arial" w:hAnsi="Arial" w:cs="Arial"/>
        </w:rPr>
        <w:t xml:space="preserve"> данного постановления оставляю за собой.</w:t>
      </w:r>
    </w:p>
    <w:p w:rsidR="00F604FA" w:rsidRPr="00C93209" w:rsidRDefault="00F604FA" w:rsidP="00F604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F6494">
        <w:rPr>
          <w:rFonts w:ascii="Arial" w:hAnsi="Arial" w:cs="Arial"/>
        </w:rPr>
        <w:t xml:space="preserve">. Настоящее </w:t>
      </w:r>
      <w:r w:rsidRPr="003F6494">
        <w:rPr>
          <w:rFonts w:ascii="Arial" w:eastAsia="Times New Roman" w:hAnsi="Arial" w:cs="Arial"/>
        </w:rPr>
        <w:t>постановление</w:t>
      </w:r>
      <w:r w:rsidRPr="00C93209">
        <w:rPr>
          <w:rFonts w:ascii="Arial" w:eastAsia="Times New Roman" w:hAnsi="Arial" w:cs="Arial"/>
        </w:rPr>
        <w:t xml:space="preserve"> вступает в силу со дня, следующего за днем его офиц</w:t>
      </w:r>
      <w:r w:rsidRPr="00C93209">
        <w:rPr>
          <w:rFonts w:ascii="Arial" w:hAnsi="Arial" w:cs="Arial"/>
        </w:rPr>
        <w:t>иального опубликования в информационном</w:t>
      </w:r>
      <w:r w:rsidRPr="00C93209">
        <w:rPr>
          <w:rFonts w:ascii="Arial" w:eastAsia="Times New Roman" w:hAnsi="Arial" w:cs="Arial"/>
        </w:rPr>
        <w:t xml:space="preserve"> печ</w:t>
      </w:r>
      <w:r w:rsidRPr="00C93209">
        <w:rPr>
          <w:rFonts w:ascii="Arial" w:hAnsi="Arial" w:cs="Arial"/>
        </w:rPr>
        <w:t>атном издании «Местные Вести».</w:t>
      </w:r>
    </w:p>
    <w:p w:rsidR="00F604FA" w:rsidRDefault="00F604FA" w:rsidP="00F604FA">
      <w:pPr>
        <w:ind w:firstLine="709"/>
        <w:jc w:val="both"/>
        <w:rPr>
          <w:rFonts w:ascii="Arial" w:hAnsi="Arial" w:cs="Arial"/>
          <w:i/>
        </w:rPr>
      </w:pPr>
      <w:r w:rsidRPr="00BA56C3">
        <w:rPr>
          <w:rFonts w:ascii="Arial" w:hAnsi="Arial" w:cs="Arial"/>
          <w:i/>
        </w:rPr>
        <w:t xml:space="preserve">                                      </w:t>
      </w:r>
    </w:p>
    <w:p w:rsidR="00F604FA" w:rsidRPr="00BA56C3" w:rsidRDefault="00F604FA" w:rsidP="00F604FA">
      <w:pPr>
        <w:ind w:firstLine="709"/>
        <w:jc w:val="both"/>
        <w:rPr>
          <w:rFonts w:ascii="Arial" w:hAnsi="Arial" w:cs="Arial"/>
        </w:rPr>
      </w:pPr>
    </w:p>
    <w:p w:rsidR="00C35030" w:rsidRDefault="00C35030" w:rsidP="00F604FA">
      <w:pPr>
        <w:spacing w:line="16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ВрИО</w:t>
      </w:r>
      <w:proofErr w:type="spellEnd"/>
      <w:r>
        <w:rPr>
          <w:rFonts w:ascii="Arial" w:hAnsi="Arial" w:cs="Arial"/>
        </w:rPr>
        <w:t xml:space="preserve"> главы</w:t>
      </w:r>
      <w:r w:rsidR="00F604FA">
        <w:rPr>
          <w:rFonts w:ascii="Arial" w:hAnsi="Arial" w:cs="Arial"/>
        </w:rPr>
        <w:t xml:space="preserve"> </w:t>
      </w:r>
    </w:p>
    <w:p w:rsidR="00F604FA" w:rsidRPr="00BB4396" w:rsidRDefault="00F604FA" w:rsidP="00F604FA">
      <w:pPr>
        <w:spacing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Высокогорского сельсовета                                       </w:t>
      </w:r>
      <w:r w:rsidR="00C35030">
        <w:rPr>
          <w:rFonts w:ascii="Arial" w:hAnsi="Arial" w:cs="Arial"/>
        </w:rPr>
        <w:t xml:space="preserve">                         В.В. </w:t>
      </w:r>
      <w:proofErr w:type="spellStart"/>
      <w:r w:rsidR="00C35030">
        <w:rPr>
          <w:rFonts w:ascii="Arial" w:hAnsi="Arial" w:cs="Arial"/>
        </w:rPr>
        <w:t>Немирко</w:t>
      </w:r>
      <w:proofErr w:type="spellEnd"/>
    </w:p>
    <w:p w:rsidR="00F604FA" w:rsidRDefault="00F604FA" w:rsidP="00F604FA"/>
    <w:p w:rsidR="00F604FA" w:rsidRDefault="00F604FA" w:rsidP="00F604FA"/>
    <w:p w:rsidR="00F604FA" w:rsidRDefault="00F604FA" w:rsidP="00F604FA"/>
    <w:p w:rsidR="00F604FA" w:rsidRDefault="00F604FA" w:rsidP="00F604FA">
      <w:pPr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Default="00F604FA" w:rsidP="00C35030">
      <w:pPr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к постановлению</w:t>
      </w: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Высокогорского сельсовета</w:t>
      </w:r>
    </w:p>
    <w:p w:rsidR="00F604FA" w:rsidRDefault="00C35030" w:rsidP="00F604FA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08.07.2024 № 30</w:t>
      </w:r>
      <w:r w:rsidR="00E10F2B">
        <w:rPr>
          <w:rFonts w:ascii="Arial" w:hAnsi="Arial" w:cs="Arial"/>
        </w:rPr>
        <w:t>-п</w:t>
      </w: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Pr="00E379A2" w:rsidRDefault="00F604FA" w:rsidP="00F604FA">
      <w:pPr>
        <w:jc w:val="center"/>
        <w:rPr>
          <w:rFonts w:ascii="Arial" w:eastAsia="Calibri" w:hAnsi="Arial" w:cs="Arial"/>
          <w:lang w:eastAsia="en-US"/>
        </w:rPr>
      </w:pPr>
      <w:r w:rsidRPr="00E379A2">
        <w:rPr>
          <w:rFonts w:ascii="Arial" w:eastAsia="Calibri" w:hAnsi="Arial" w:cs="Arial"/>
          <w:lang w:eastAsia="en-US"/>
        </w:rPr>
        <w:t>ПРОГРАММА</w:t>
      </w:r>
    </w:p>
    <w:p w:rsidR="00F604FA" w:rsidRPr="00E379A2" w:rsidRDefault="00F604FA" w:rsidP="00F604FA">
      <w:pPr>
        <w:jc w:val="both"/>
        <w:rPr>
          <w:rFonts w:ascii="Arial" w:eastAsia="Calibri" w:hAnsi="Arial" w:cs="Arial"/>
          <w:lang w:eastAsia="en-US"/>
        </w:rPr>
      </w:pPr>
      <w:r w:rsidRPr="00E379A2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06C00">
        <w:rPr>
          <w:rFonts w:ascii="Arial" w:eastAsia="Calibri" w:hAnsi="Arial" w:cs="Arial"/>
          <w:lang w:eastAsia="en-US"/>
        </w:rPr>
        <w:t>муниципального образован</w:t>
      </w:r>
      <w:r w:rsidR="00C35030">
        <w:rPr>
          <w:rFonts w:ascii="Arial" w:eastAsia="Calibri" w:hAnsi="Arial" w:cs="Arial"/>
          <w:lang w:eastAsia="en-US"/>
        </w:rPr>
        <w:t>ия поселок Высокогорский на 2025</w:t>
      </w:r>
      <w:r w:rsidR="00B06C00">
        <w:rPr>
          <w:rFonts w:ascii="Arial" w:eastAsia="Calibri" w:hAnsi="Arial" w:cs="Arial"/>
          <w:lang w:eastAsia="en-US"/>
        </w:rPr>
        <w:t xml:space="preserve"> год</w:t>
      </w:r>
    </w:p>
    <w:p w:rsidR="00F604FA" w:rsidRDefault="00F604FA" w:rsidP="00F604FA">
      <w:pPr>
        <w:ind w:firstLine="709"/>
        <w:jc w:val="both"/>
        <w:rPr>
          <w:rFonts w:ascii="Arial" w:eastAsia="Calibri" w:hAnsi="Arial" w:cs="Arial"/>
          <w:i/>
          <w:lang w:eastAsia="en-US"/>
        </w:rPr>
      </w:pP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379A2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</w:t>
      </w:r>
      <w:r w:rsidR="00B06C00">
        <w:rPr>
          <w:rFonts w:ascii="Arial" w:eastAsia="Calibri" w:hAnsi="Arial" w:cs="Arial"/>
          <w:lang w:eastAsia="en-US"/>
        </w:rPr>
        <w:t>а) охраняемым законом ценностям</w:t>
      </w:r>
      <w:r>
        <w:rPr>
          <w:rFonts w:ascii="Arial" w:eastAsia="Calibri" w:hAnsi="Arial" w:cs="Arial"/>
          <w:lang w:eastAsia="en-US"/>
        </w:rPr>
        <w:t xml:space="preserve"> </w:t>
      </w:r>
      <w:r w:rsidRPr="00E379A2">
        <w:rPr>
          <w:rFonts w:ascii="Arial" w:eastAsia="Calibri" w:hAnsi="Arial" w:cs="Arial"/>
          <w:lang w:eastAsia="en-US"/>
        </w:rPr>
        <w:t>при осуществлении</w:t>
      </w:r>
      <w:r>
        <w:rPr>
          <w:rFonts w:ascii="Arial" w:eastAsia="Calibri" w:hAnsi="Arial" w:cs="Arial"/>
          <w:lang w:eastAsia="en-US"/>
        </w:rPr>
        <w:t xml:space="preserve"> муниципального контроля в сфере благоустройства на территории </w:t>
      </w:r>
      <w:r w:rsidR="00B06C00">
        <w:rPr>
          <w:rFonts w:ascii="Arial" w:eastAsia="Calibri" w:hAnsi="Arial" w:cs="Arial"/>
          <w:lang w:eastAsia="en-US"/>
        </w:rPr>
        <w:t>муниципального образован</w:t>
      </w:r>
      <w:r w:rsidR="00C35030">
        <w:rPr>
          <w:rFonts w:ascii="Arial" w:eastAsia="Calibri" w:hAnsi="Arial" w:cs="Arial"/>
          <w:lang w:eastAsia="en-US"/>
        </w:rPr>
        <w:t>ия поселок Высокогорский на 2025</w:t>
      </w:r>
      <w:r w:rsidR="00B06C00">
        <w:rPr>
          <w:rFonts w:ascii="Arial" w:eastAsia="Calibri" w:hAnsi="Arial" w:cs="Arial"/>
          <w:lang w:eastAsia="en-US"/>
        </w:rPr>
        <w:t xml:space="preserve"> год</w:t>
      </w:r>
      <w:r w:rsidRPr="00E379A2">
        <w:rPr>
          <w:rFonts w:ascii="Arial" w:eastAsia="Calibri" w:hAnsi="Arial" w:cs="Arial"/>
          <w:lang w:eastAsia="en-US"/>
        </w:rPr>
        <w:t xml:space="preserve"> (далее</w:t>
      </w:r>
      <w:r>
        <w:rPr>
          <w:rFonts w:ascii="Arial" w:eastAsia="Calibri" w:hAnsi="Arial" w:cs="Arial"/>
          <w:lang w:eastAsia="en-US"/>
        </w:rPr>
        <w:t xml:space="preserve"> </w:t>
      </w:r>
      <w:r w:rsidRPr="00E379A2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E379A2">
        <w:rPr>
          <w:rFonts w:ascii="Arial" w:eastAsia="Calibri" w:hAnsi="Arial" w:cs="Arial"/>
          <w:lang w:eastAsia="en-US"/>
        </w:rPr>
        <w:t xml:space="preserve">Программа), </w:t>
      </w:r>
      <w:r w:rsidRPr="004D42B0">
        <w:rPr>
          <w:rFonts w:ascii="Arial" w:eastAsia="Times New Roman" w:hAnsi="Arial" w:cs="Arial"/>
        </w:rPr>
        <w:t>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4D42B0">
        <w:rPr>
          <w:rFonts w:ascii="Arial" w:eastAsia="Times New Roman" w:hAnsi="Arial" w:cs="Arial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F604FA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 xml:space="preserve">Настоящая Программа разработана и подлежит исполнению администрацией </w:t>
      </w:r>
      <w:r>
        <w:rPr>
          <w:rFonts w:ascii="Arial" w:eastAsia="Times New Roman" w:hAnsi="Arial" w:cs="Arial"/>
          <w:bCs/>
        </w:rPr>
        <w:t>Высокогорского сельсовета Енисейского</w:t>
      </w:r>
      <w:r w:rsidRPr="0049020D">
        <w:rPr>
          <w:rFonts w:ascii="Arial" w:eastAsia="Times New Roman" w:hAnsi="Arial" w:cs="Arial"/>
          <w:bCs/>
        </w:rPr>
        <w:t xml:space="preserve"> района Красноярского края</w:t>
      </w:r>
      <w:r>
        <w:rPr>
          <w:rFonts w:ascii="Arial" w:eastAsia="Times New Roman" w:hAnsi="Arial" w:cs="Arial"/>
        </w:rPr>
        <w:t xml:space="preserve"> (далее</w:t>
      </w:r>
      <w:r w:rsidRPr="004D42B0">
        <w:rPr>
          <w:rFonts w:ascii="Arial" w:eastAsia="Times New Roman" w:hAnsi="Arial" w:cs="Arial"/>
        </w:rPr>
        <w:t xml:space="preserve"> – администрация).</w:t>
      </w:r>
    </w:p>
    <w:p w:rsidR="00F604FA" w:rsidRPr="00E379A2" w:rsidRDefault="00F604FA" w:rsidP="00F604FA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F604FA" w:rsidRDefault="00F604FA" w:rsidP="00F604F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</w:t>
      </w:r>
      <w:r w:rsidRPr="00393600">
        <w:rPr>
          <w:rFonts w:ascii="Arial" w:eastAsia="Calibri" w:hAnsi="Arial" w:cs="Arial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 w:rsidRPr="00393600">
        <w:rPr>
          <w:rFonts w:ascii="Arial" w:eastAsia="Calibri" w:hAnsi="Arial" w:cs="Arial"/>
          <w:i/>
          <w:lang w:eastAsia="en-US"/>
        </w:rPr>
        <w:t xml:space="preserve"> </w:t>
      </w:r>
      <w:r w:rsidRPr="00393600">
        <w:rPr>
          <w:rFonts w:ascii="Arial" w:eastAsia="Calibri" w:hAnsi="Arial" w:cs="Arial"/>
          <w:lang w:eastAsia="en-US"/>
        </w:rPr>
        <w:t>администрации Высокогорского сельсовета, характеристика проблем, на решение которых направлена Программа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 xml:space="preserve">1.1. Вид муниципального контроля: </w:t>
      </w:r>
      <w:r w:rsidRPr="0049020D">
        <w:rPr>
          <w:rFonts w:ascii="Arial" w:eastAsia="Times New Roman" w:hAnsi="Arial" w:cs="Arial"/>
          <w:bCs/>
        </w:rPr>
        <w:t xml:space="preserve">муниципальный контроль </w:t>
      </w:r>
      <w:r>
        <w:rPr>
          <w:rFonts w:ascii="Arial" w:eastAsia="Times New Roman" w:hAnsi="Arial" w:cs="Arial"/>
          <w:bCs/>
        </w:rPr>
        <w:t>в сфере благоустройства</w:t>
      </w:r>
      <w:r w:rsidRPr="004D42B0">
        <w:rPr>
          <w:rFonts w:ascii="Arial" w:eastAsia="Times New Roman" w:hAnsi="Arial" w:cs="Arial"/>
        </w:rPr>
        <w:t>.</w:t>
      </w:r>
    </w:p>
    <w:p w:rsidR="00F604FA" w:rsidRPr="0049020D" w:rsidRDefault="00F604FA" w:rsidP="00F604FA">
      <w:pPr>
        <w:shd w:val="clear" w:color="auto" w:fill="FFFFFF"/>
        <w:ind w:firstLine="709"/>
        <w:contextualSpacing/>
        <w:jc w:val="both"/>
        <w:textAlignment w:val="baseline"/>
      </w:pPr>
      <w:r w:rsidRPr="004D42B0">
        <w:rPr>
          <w:rFonts w:ascii="Arial" w:eastAsia="Times New Roman" w:hAnsi="Arial" w:cs="Arial"/>
        </w:rPr>
        <w:t xml:space="preserve">1.2. </w:t>
      </w:r>
      <w:r w:rsidRPr="00D31E11">
        <w:rPr>
          <w:rFonts w:ascii="Arial" w:hAnsi="Arial" w:cs="Arial"/>
        </w:rPr>
        <w:t>Предметом муниципального контроля</w:t>
      </w:r>
      <w:r>
        <w:rPr>
          <w:rFonts w:ascii="Arial" w:hAnsi="Arial" w:cs="Arial"/>
        </w:rPr>
        <w:t xml:space="preserve"> в сфере благоустройства</w:t>
      </w:r>
      <w:r w:rsidRPr="00D31E11">
        <w:rPr>
          <w:rFonts w:ascii="Arial" w:hAnsi="Arial" w:cs="Arial"/>
        </w:rPr>
        <w:t xml:space="preserve"> является соблюдение юридическими лицами, индивидуальными предпринимателями и гражданами соблюдение правил благоустройства </w:t>
      </w:r>
      <w:r>
        <w:rPr>
          <w:rFonts w:ascii="Arial" w:hAnsi="Arial" w:cs="Arial"/>
        </w:rPr>
        <w:t>территории Высокогорского</w:t>
      </w:r>
      <w:r w:rsidRPr="00D31E11">
        <w:rPr>
          <w:rFonts w:ascii="Arial" w:hAnsi="Arial" w:cs="Arial"/>
        </w:rPr>
        <w:t xml:space="preserve"> сельсовета</w:t>
      </w:r>
      <w:r w:rsidRPr="00D31E11">
        <w:rPr>
          <w:rFonts w:ascii="Arial" w:hAnsi="Arial" w:cs="Arial"/>
          <w:color w:val="000000"/>
        </w:rPr>
        <w:t>, требований к</w:t>
      </w:r>
      <w:r w:rsidRPr="00D31E11">
        <w:rPr>
          <w:rFonts w:ascii="Arial" w:hAnsi="Arial" w:cs="Arial"/>
          <w:iCs/>
          <w:color w:val="000000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</w:t>
      </w:r>
      <w:r>
        <w:t>.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В рамках профилактики рисков причинения вреда (ущерба) охраняемым законом ценностям администр</w:t>
      </w:r>
      <w:r w:rsidR="00C35030">
        <w:rPr>
          <w:rFonts w:ascii="Arial" w:eastAsia="Times New Roman" w:hAnsi="Arial" w:cs="Arial"/>
        </w:rPr>
        <w:t>ацией в 2025</w:t>
      </w:r>
      <w:r w:rsidRPr="004D42B0">
        <w:rPr>
          <w:rFonts w:ascii="Arial" w:eastAsia="Times New Roman" w:hAnsi="Arial" w:cs="Arial"/>
        </w:rPr>
        <w:t xml:space="preserve"> году осуществляются следующие мероприятия:</w:t>
      </w:r>
    </w:p>
    <w:p w:rsidR="00F604FA" w:rsidRPr="004D42B0" w:rsidRDefault="00F604FA" w:rsidP="00F604FA">
      <w:pPr>
        <w:widowControl/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4D42B0">
        <w:rPr>
          <w:rFonts w:ascii="Arial" w:eastAsia="Times New Roman" w:hAnsi="Arial" w:cs="Arial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F604FA" w:rsidRPr="004D42B0" w:rsidRDefault="00F604FA" w:rsidP="00F604FA">
      <w:pPr>
        <w:widowControl/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4D42B0">
        <w:rPr>
          <w:rFonts w:ascii="Arial" w:eastAsia="Times New Roman" w:hAnsi="Arial" w:cs="Arial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F604FA" w:rsidRPr="004D42B0" w:rsidRDefault="00F604FA" w:rsidP="00F604FA">
      <w:pPr>
        <w:widowControl/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4D42B0">
        <w:rPr>
          <w:rFonts w:ascii="Arial" w:eastAsia="Times New Roman" w:hAnsi="Arial" w:cs="Arial"/>
        </w:rPr>
        <w:t xml:space="preserve">обеспечение регулярного обобщения практики осуществления муниципального контроля и размещение на официальном интернет-сайте </w:t>
      </w:r>
      <w:r w:rsidRPr="004D42B0">
        <w:rPr>
          <w:rFonts w:ascii="Arial" w:eastAsia="Times New Roman" w:hAnsi="Arial" w:cs="Arial"/>
        </w:rPr>
        <w:lastRenderedPageBreak/>
        <w:t>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604FA" w:rsidRDefault="00F604FA" w:rsidP="00F604FA">
      <w:pPr>
        <w:widowControl/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4D42B0">
        <w:rPr>
          <w:rFonts w:ascii="Arial" w:eastAsia="Times New Roman" w:hAnsi="Arial" w:cs="Arial"/>
        </w:rPr>
        <w:t>выдача предостережений о недопустимости нарушения обязательных требований.</w:t>
      </w:r>
    </w:p>
    <w:p w:rsidR="00B06C00" w:rsidRDefault="00B06C00" w:rsidP="00F604FA">
      <w:pPr>
        <w:widowControl/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1.3. Контролируемыми лицами при осуществлении контрол</w:t>
      </w:r>
      <w:r w:rsidR="0014199C">
        <w:rPr>
          <w:rFonts w:ascii="Arial" w:eastAsia="Times New Roman" w:hAnsi="Arial" w:cs="Arial"/>
        </w:rPr>
        <w:t>я в сфере благоустройства, являе</w:t>
      </w:r>
      <w:r>
        <w:rPr>
          <w:rFonts w:ascii="Arial" w:eastAsia="Times New Roman" w:hAnsi="Arial" w:cs="Arial"/>
        </w:rPr>
        <w:t>тся глава Высокогорского сельсовета</w:t>
      </w:r>
      <w:r w:rsidR="0014199C">
        <w:rPr>
          <w:rFonts w:ascii="Arial" w:eastAsia="Times New Roman" w:hAnsi="Arial" w:cs="Arial"/>
        </w:rPr>
        <w:t>.</w:t>
      </w:r>
    </w:p>
    <w:p w:rsidR="0014199C" w:rsidRDefault="0014199C" w:rsidP="00F604FA">
      <w:pPr>
        <w:widowControl/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Муниципальный контроль в сфере благоустройства на территории муниципального образования поселок Высокогорский осуществляется администрацией Высокогорского сельсовета (далее – администрация).</w:t>
      </w:r>
    </w:p>
    <w:p w:rsidR="00F604FA" w:rsidRPr="00E379A2" w:rsidRDefault="00F604FA" w:rsidP="00F604FA">
      <w:pPr>
        <w:jc w:val="both"/>
        <w:rPr>
          <w:rFonts w:ascii="Arial" w:hAnsi="Arial" w:cs="Arial"/>
        </w:rPr>
      </w:pPr>
    </w:p>
    <w:p w:rsidR="00F604FA" w:rsidRPr="00DC5C56" w:rsidRDefault="00F604FA" w:rsidP="00F604F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</w:t>
      </w:r>
      <w:r w:rsidRPr="00DC5C56">
        <w:rPr>
          <w:rFonts w:ascii="Arial" w:eastAsia="Calibri" w:hAnsi="Arial" w:cs="Arial"/>
          <w:lang w:eastAsia="en-US"/>
        </w:rPr>
        <w:t>.</w:t>
      </w:r>
      <w:r w:rsidRPr="00DC5C56">
        <w:rPr>
          <w:rFonts w:ascii="Arial" w:hAnsi="Arial" w:cs="Arial"/>
        </w:rPr>
        <w:t xml:space="preserve"> </w:t>
      </w:r>
      <w:r w:rsidRPr="00DC5C56">
        <w:rPr>
          <w:rFonts w:ascii="Arial" w:eastAsia="Calibri" w:hAnsi="Arial" w:cs="Arial"/>
          <w:lang w:eastAsia="en-US"/>
        </w:rPr>
        <w:t>Цели и задачи реализации Программы</w:t>
      </w:r>
      <w:r w:rsidR="00C35030">
        <w:rPr>
          <w:rFonts w:ascii="Arial" w:eastAsia="Calibri" w:hAnsi="Arial" w:cs="Arial"/>
          <w:lang w:eastAsia="en-US"/>
        </w:rPr>
        <w:t xml:space="preserve"> профилактики</w:t>
      </w:r>
    </w:p>
    <w:p w:rsidR="00F604FA" w:rsidRPr="004D42B0" w:rsidRDefault="00F604FA" w:rsidP="00C35030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 xml:space="preserve">2.1. </w:t>
      </w:r>
      <w:r w:rsidR="00C35030">
        <w:rPr>
          <w:rFonts w:ascii="Arial" w:eastAsia="Times New Roman" w:hAnsi="Arial" w:cs="Arial"/>
        </w:rPr>
        <w:t>Программа направлена на достижение следующих целей: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 xml:space="preserve">4) предупреждение </w:t>
      </w:r>
      <w:proofErr w:type="gramStart"/>
      <w:r w:rsidRPr="004D42B0">
        <w:rPr>
          <w:rFonts w:ascii="Arial" w:eastAsia="Times New Roman" w:hAnsi="Arial" w:cs="Arial"/>
        </w:rPr>
        <w:t>нарушений</w:t>
      </w:r>
      <w:proofErr w:type="gramEnd"/>
      <w:r w:rsidRPr="004D42B0">
        <w:rPr>
          <w:rFonts w:ascii="Arial" w:eastAsia="Times New Roman" w:hAnsi="Arial" w:cs="Arial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5) снижение административной нагрузки на контролируемых лиц;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6) снижение размера ущерба, причиняемого охраняемым законом ценностям.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2.2. Задачами профилактической работы являются: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1) укрепление системы профилактики нарушений обязательных требований;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604FA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3) повышение правосознания и правовой культуры организаций и граждан в сфере</w:t>
      </w:r>
      <w:r w:rsidR="00C35030">
        <w:rPr>
          <w:rFonts w:ascii="Arial" w:eastAsia="Times New Roman" w:hAnsi="Arial" w:cs="Arial"/>
        </w:rPr>
        <w:t xml:space="preserve"> рассматриваемых правоотношений;</w:t>
      </w:r>
    </w:p>
    <w:p w:rsidR="00C35030" w:rsidRDefault="00C35030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4) </w:t>
      </w:r>
      <w:r w:rsidR="00EF6C00">
        <w:rPr>
          <w:rFonts w:ascii="Arial" w:eastAsia="Times New Roman" w:hAnsi="Arial" w:cs="Arial"/>
        </w:rPr>
        <w:t>формирование единого понимания обязательных требований у всех контролируемых лиц.</w:t>
      </w:r>
    </w:p>
    <w:p w:rsidR="00EF6C00" w:rsidRDefault="00EF6C00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2.3. мероприятия по профилактике нарушений обязательных требований </w:t>
      </w:r>
      <w:proofErr w:type="gramStart"/>
      <w:r>
        <w:rPr>
          <w:rFonts w:ascii="Arial" w:eastAsia="Times New Roman" w:hAnsi="Arial" w:cs="Arial"/>
        </w:rPr>
        <w:t>организуются</w:t>
      </w:r>
      <w:proofErr w:type="gramEnd"/>
      <w:r>
        <w:rPr>
          <w:rFonts w:ascii="Arial" w:eastAsia="Times New Roman" w:hAnsi="Arial" w:cs="Arial"/>
        </w:rPr>
        <w:t xml:space="preserve"> и осуществляется администрацией Высокогорского сельсовета на основе следующих принципов:</w:t>
      </w:r>
    </w:p>
    <w:p w:rsidR="00E807D6" w:rsidRDefault="00EF6C00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1) понятность – представление информации об обязательных требованиях</w:t>
      </w:r>
      <w:r w:rsidR="00FD4395">
        <w:rPr>
          <w:rFonts w:ascii="Arial" w:eastAsia="Times New Roman" w:hAnsi="Arial" w:cs="Arial"/>
        </w:rPr>
        <w:t xml:space="preserve"> в простой, понятной и исчерпывающей форме (описание, пояснение, приведение примеров самих обязательных требований, указание нормативных правовых актов, их содержащих</w:t>
      </w:r>
      <w:r w:rsidR="00E807D6">
        <w:rPr>
          <w:rFonts w:ascii="Arial" w:eastAsia="Times New Roman" w:hAnsi="Arial" w:cs="Arial"/>
        </w:rPr>
        <w:t>, и административных последствий за нарушение обязательных требований);</w:t>
      </w:r>
    </w:p>
    <w:p w:rsidR="00E807D6" w:rsidRDefault="00E807D6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2) информационная открытость – доступность для контролируемых лиц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EF6C00" w:rsidRDefault="00E807D6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3)</w:t>
      </w:r>
      <w:r w:rsidR="00EF6C0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вовлеченность – обеспечение включения контролируемых лиц посредством различных каналов и инструментов обратной связи в процесс взаимодействия с администрацией Высокогорского сельсовета по поводу </w:t>
      </w:r>
      <w:r>
        <w:rPr>
          <w:rFonts w:ascii="Arial" w:eastAsia="Times New Roman" w:hAnsi="Arial" w:cs="Arial"/>
        </w:rPr>
        <w:lastRenderedPageBreak/>
        <w:t>предмета профилактических мероприятий, их качества и результативности;</w:t>
      </w:r>
    </w:p>
    <w:p w:rsidR="00E807D6" w:rsidRDefault="00E807D6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4) полнота охвата – включения максимального числа контролируемых лиц в процесс взаимодействия с администрацией Высокогорского сельсовета;</w:t>
      </w:r>
    </w:p>
    <w:p w:rsidR="00E807D6" w:rsidRDefault="00E807D6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5) обязательность – обязательное проведение профилактических</w:t>
      </w:r>
      <w:r w:rsidR="00CF43CE">
        <w:rPr>
          <w:rFonts w:ascii="Arial" w:eastAsia="Times New Roman" w:hAnsi="Arial" w:cs="Arial"/>
        </w:rPr>
        <w:t xml:space="preserve"> мероприятий администрацией Высокогорского сельсовета;</w:t>
      </w:r>
    </w:p>
    <w:p w:rsidR="00CF43CE" w:rsidRDefault="00CF43CE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6) актуальность – регулярный анализ и обновление Программы профилактики ежегодно, использование актуальной информации при проведении профилактических мероприятий;</w:t>
      </w:r>
    </w:p>
    <w:p w:rsidR="00CF43CE" w:rsidRDefault="00CF43CE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7) релевантность и рациональность – выбор набора видов и форм профилактических мероприятий, учитывающих особенности и состояние контролируемых лиц;</w:t>
      </w:r>
    </w:p>
    <w:p w:rsidR="00CF43CE" w:rsidRPr="004D42B0" w:rsidRDefault="00CF43CE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8) периодичность – обеспечение регулярности проведения профилактических мероприятий.</w:t>
      </w:r>
    </w:p>
    <w:p w:rsidR="00F604FA" w:rsidRPr="004D42B0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</w:t>
      </w:r>
      <w:proofErr w:type="gramStart"/>
      <w:r w:rsidRPr="004D42B0">
        <w:rPr>
          <w:rFonts w:ascii="Arial" w:eastAsia="Times New Roman" w:hAnsi="Arial" w:cs="Arial"/>
        </w:rPr>
        <w:t>в</w:t>
      </w:r>
      <w:proofErr w:type="gramEnd"/>
      <w:r w:rsidRPr="004D42B0">
        <w:rPr>
          <w:rFonts w:ascii="Arial" w:eastAsia="Times New Roman" w:hAnsi="Arial" w:cs="Arial"/>
        </w:rPr>
        <w:t xml:space="preserve"> программе не </w:t>
      </w:r>
      <w:proofErr w:type="gramStart"/>
      <w:r w:rsidRPr="004D42B0">
        <w:rPr>
          <w:rFonts w:ascii="Arial" w:eastAsia="Times New Roman" w:hAnsi="Arial" w:cs="Arial"/>
        </w:rPr>
        <w:t>предусмотрены</w:t>
      </w:r>
      <w:proofErr w:type="gramEnd"/>
      <w:r w:rsidRPr="004D42B0">
        <w:rPr>
          <w:rFonts w:ascii="Arial" w:eastAsia="Times New Roman" w:hAnsi="Arial" w:cs="Arial"/>
        </w:rPr>
        <w:t>.</w:t>
      </w:r>
    </w:p>
    <w:p w:rsidR="00F604FA" w:rsidRDefault="00F604FA" w:rsidP="00F604FA">
      <w:pPr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 w:rsidRPr="004D42B0">
        <w:rPr>
          <w:rFonts w:ascii="Arial" w:eastAsia="Times New Roman" w:hAnsi="Arial" w:cs="Arial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F604FA" w:rsidRPr="0049020D" w:rsidRDefault="00F604FA" w:rsidP="00F604FA">
      <w:pPr>
        <w:shd w:val="clear" w:color="auto" w:fill="FFFFFF"/>
        <w:ind w:firstLine="851"/>
        <w:contextualSpacing/>
        <w:jc w:val="both"/>
        <w:textAlignment w:val="baseline"/>
        <w:rPr>
          <w:rFonts w:ascii="Arial" w:eastAsia="Times New Roman" w:hAnsi="Arial" w:cs="Arial"/>
        </w:rPr>
      </w:pPr>
    </w:p>
    <w:p w:rsidR="00F604FA" w:rsidRPr="00BD1DA9" w:rsidRDefault="00F604FA" w:rsidP="00F604FA">
      <w:pPr>
        <w:widowControl/>
        <w:shd w:val="clear" w:color="auto" w:fill="FFFFFF"/>
        <w:ind w:firstLine="709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 xml:space="preserve">3. </w:t>
      </w:r>
      <w:r w:rsidRPr="00BD1DA9">
        <w:rPr>
          <w:rFonts w:ascii="Arial" w:eastAsia="Times New Roman" w:hAnsi="Arial" w:cs="Arial"/>
          <w:bCs/>
        </w:rPr>
        <w:t xml:space="preserve">Перечень профилактических мероприятий, сроки (периодичность) их </w:t>
      </w:r>
      <w:r>
        <w:rPr>
          <w:rFonts w:ascii="Arial" w:eastAsia="Times New Roman" w:hAnsi="Arial" w:cs="Arial"/>
          <w:bCs/>
        </w:rPr>
        <w:t>проведения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4243"/>
        <w:gridCol w:w="2463"/>
        <w:gridCol w:w="2322"/>
      </w:tblGrid>
      <w:tr w:rsidR="00F604FA" w:rsidTr="00CF43CE">
        <w:tc>
          <w:tcPr>
            <w:tcW w:w="543" w:type="dxa"/>
          </w:tcPr>
          <w:p w:rsidR="00F604FA" w:rsidRDefault="00F6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F604FA" w:rsidRPr="00F604FA" w:rsidRDefault="00F604F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243" w:type="dxa"/>
          </w:tcPr>
          <w:p w:rsidR="00F604FA" w:rsidRPr="00F604FA" w:rsidRDefault="00F6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463" w:type="dxa"/>
          </w:tcPr>
          <w:p w:rsidR="00F604FA" w:rsidRDefault="00F6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</w:t>
            </w:r>
          </w:p>
          <w:p w:rsidR="00F604FA" w:rsidRPr="00F604FA" w:rsidRDefault="00F6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</w:t>
            </w:r>
          </w:p>
        </w:tc>
        <w:tc>
          <w:tcPr>
            <w:tcW w:w="2322" w:type="dxa"/>
          </w:tcPr>
          <w:p w:rsidR="00F604FA" w:rsidRDefault="00F6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Ответственное</w:t>
            </w:r>
          </w:p>
          <w:p w:rsidR="00F604FA" w:rsidRPr="00F604FA" w:rsidRDefault="00F6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Должностное лицо </w:t>
            </w:r>
          </w:p>
        </w:tc>
      </w:tr>
      <w:tr w:rsidR="00F604FA" w:rsidTr="00CF43CE">
        <w:tc>
          <w:tcPr>
            <w:tcW w:w="543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243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  <w:bCs/>
                <w:u w:val="single"/>
              </w:rPr>
              <w:t>Информирование.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463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Постоянно</w:t>
            </w:r>
          </w:p>
        </w:tc>
        <w:tc>
          <w:tcPr>
            <w:tcW w:w="2322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604FA" w:rsidTr="00CF43CE">
        <w:tc>
          <w:tcPr>
            <w:tcW w:w="543" w:type="dxa"/>
          </w:tcPr>
          <w:p w:rsidR="00F604FA" w:rsidRPr="00F604FA" w:rsidRDefault="00F604FA" w:rsidP="00F604FA">
            <w:pPr>
              <w:rPr>
                <w:rFonts w:ascii="Arial" w:hAnsi="Arial" w:cs="Arial"/>
              </w:rPr>
            </w:pPr>
            <w:r w:rsidRPr="00F604FA">
              <w:rPr>
                <w:rFonts w:ascii="Arial" w:hAnsi="Arial" w:cs="Arial"/>
              </w:rPr>
              <w:t>2</w:t>
            </w:r>
          </w:p>
        </w:tc>
        <w:tc>
          <w:tcPr>
            <w:tcW w:w="4243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  <w:bCs/>
                <w:u w:val="single"/>
              </w:rPr>
              <w:t>Обобщение правоприменительной практики.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</w:t>
            </w:r>
            <w:r w:rsidRPr="00F604FA">
              <w:rPr>
                <w:rFonts w:ascii="Arial" w:eastAsia="Times New Roman" w:hAnsi="Arial" w:cs="Arial"/>
              </w:rPr>
              <w:lastRenderedPageBreak/>
              <w:t>контрольного органа.</w:t>
            </w:r>
          </w:p>
        </w:tc>
        <w:tc>
          <w:tcPr>
            <w:tcW w:w="2463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lastRenderedPageBreak/>
              <w:t>ежегодно не позднее 30 января года, следующего за годом обобщения правоприменительной практики. </w:t>
            </w:r>
          </w:p>
        </w:tc>
        <w:tc>
          <w:tcPr>
            <w:tcW w:w="2322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604FA" w:rsidTr="00CF43CE">
        <w:tc>
          <w:tcPr>
            <w:tcW w:w="543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lastRenderedPageBreak/>
              <w:t>3</w:t>
            </w:r>
          </w:p>
        </w:tc>
        <w:tc>
          <w:tcPr>
            <w:tcW w:w="4243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  <w:bCs/>
                <w:u w:val="single"/>
              </w:rPr>
            </w:pPr>
            <w:r w:rsidRPr="00F604FA">
              <w:rPr>
                <w:rFonts w:ascii="Arial" w:eastAsia="Times New Roman" w:hAnsi="Arial" w:cs="Arial"/>
                <w:bCs/>
                <w:u w:val="single"/>
              </w:rPr>
              <w:t>Объявление</w:t>
            </w:r>
          </w:p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  <w:bCs/>
                <w:u w:val="single"/>
              </w:rPr>
              <w:t xml:space="preserve"> предостережения</w:t>
            </w:r>
            <w:r w:rsidRPr="00F604FA">
              <w:rPr>
                <w:rFonts w:ascii="Arial" w:eastAsia="Times New Roman" w:hAnsi="Arial" w:cs="Arial"/>
                <w:bCs/>
              </w:rPr>
              <w:t>.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63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22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604FA" w:rsidTr="00CF43CE">
        <w:tc>
          <w:tcPr>
            <w:tcW w:w="543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243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  <w:bCs/>
                <w:u w:val="single"/>
              </w:rPr>
              <w:t>Консультирование</w:t>
            </w:r>
            <w:r w:rsidRPr="00F604FA">
              <w:rPr>
                <w:rFonts w:ascii="Arial" w:eastAsia="Times New Roman" w:hAnsi="Arial" w:cs="Arial"/>
                <w:bCs/>
              </w:rPr>
              <w:t>.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63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22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604FA" w:rsidTr="00CF43CE">
        <w:tc>
          <w:tcPr>
            <w:tcW w:w="543" w:type="dxa"/>
          </w:tcPr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243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  <w:bCs/>
                <w:u w:val="single"/>
              </w:rPr>
              <w:t>Профилактический визит</w:t>
            </w:r>
            <w:r w:rsidRPr="00F604FA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2463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Один раз в год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 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22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</w:rPr>
            </w:pPr>
            <w:r w:rsidRPr="00F604FA">
              <w:rPr>
                <w:rFonts w:ascii="Arial" w:eastAsia="Times New Roman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F43CE" w:rsidRDefault="00CF43CE" w:rsidP="00F604FA">
      <w:pPr>
        <w:rPr>
          <w:rFonts w:ascii="Arial" w:eastAsia="Calibri" w:hAnsi="Arial" w:cs="Arial"/>
          <w:lang w:eastAsia="en-US"/>
        </w:rPr>
      </w:pPr>
    </w:p>
    <w:p w:rsidR="00F604FA" w:rsidRDefault="00F604FA" w:rsidP="00F604FA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Pr="00201689">
        <w:rPr>
          <w:rFonts w:ascii="Arial" w:eastAsia="Calibri" w:hAnsi="Arial" w:cs="Arial"/>
          <w:lang w:eastAsia="en-US"/>
        </w:rPr>
        <w:t>. Показатели результативности и эффективности Программы</w:t>
      </w: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7338"/>
        <w:gridCol w:w="1573"/>
      </w:tblGrid>
      <w:tr w:rsidR="00F604FA" w:rsidRPr="004D42B0" w:rsidTr="00CF43CE">
        <w:trPr>
          <w:trHeight w:val="579"/>
        </w:trPr>
        <w:tc>
          <w:tcPr>
            <w:tcW w:w="58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1B7041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1B7041">
              <w:rPr>
                <w:rFonts w:ascii="Arial" w:eastAsia="Times New Roman" w:hAnsi="Arial" w:cs="Arial"/>
                <w:bCs/>
              </w:rPr>
              <w:t>№</w:t>
            </w:r>
          </w:p>
          <w:p w:rsidR="00F604FA" w:rsidRPr="001B7041" w:rsidRDefault="00F604FA" w:rsidP="007A2E6C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proofErr w:type="gramStart"/>
            <w:r w:rsidRPr="001B7041">
              <w:rPr>
                <w:rFonts w:ascii="Arial" w:eastAsia="Times New Roman" w:hAnsi="Arial" w:cs="Arial"/>
                <w:bCs/>
              </w:rPr>
              <w:t>п</w:t>
            </w:r>
            <w:proofErr w:type="gramEnd"/>
            <w:r w:rsidRPr="001B7041">
              <w:rPr>
                <w:rFonts w:ascii="Arial" w:eastAsia="Times New Roman" w:hAnsi="Arial" w:cs="Arial"/>
                <w:bCs/>
              </w:rPr>
              <w:t>/п</w:t>
            </w:r>
          </w:p>
        </w:tc>
        <w:tc>
          <w:tcPr>
            <w:tcW w:w="733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1B7041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1B7041">
              <w:rPr>
                <w:rFonts w:ascii="Arial" w:eastAsia="Times New Roman" w:hAnsi="Arial" w:cs="Arial"/>
                <w:bCs/>
              </w:rPr>
              <w:t>Наименование показателя</w:t>
            </w:r>
          </w:p>
        </w:tc>
        <w:tc>
          <w:tcPr>
            <w:tcW w:w="157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1B7041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1B7041">
              <w:rPr>
                <w:rFonts w:ascii="Arial" w:eastAsia="Times New Roman" w:hAnsi="Arial" w:cs="Arial"/>
                <w:bCs/>
              </w:rPr>
              <w:t>Величина</w:t>
            </w:r>
          </w:p>
        </w:tc>
      </w:tr>
      <w:tr w:rsidR="00F604FA" w:rsidRPr="004D42B0" w:rsidTr="00CF43CE">
        <w:trPr>
          <w:trHeight w:val="1698"/>
        </w:trPr>
        <w:tc>
          <w:tcPr>
            <w:tcW w:w="58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Pr="004D42B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33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4D42B0">
              <w:rPr>
                <w:rFonts w:ascii="Arial" w:eastAsia="Times New Roman" w:hAnsi="Arial" w:cs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57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4D42B0">
              <w:rPr>
                <w:rFonts w:ascii="Arial" w:eastAsia="Times New Roman" w:hAnsi="Arial" w:cs="Arial"/>
              </w:rPr>
              <w:t>100%</w:t>
            </w:r>
          </w:p>
        </w:tc>
      </w:tr>
      <w:tr w:rsidR="00F604FA" w:rsidRPr="004D42B0" w:rsidTr="00CF43CE">
        <w:trPr>
          <w:trHeight w:val="1257"/>
        </w:trPr>
        <w:tc>
          <w:tcPr>
            <w:tcW w:w="58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2</w:t>
            </w:r>
            <w:r w:rsidRPr="004D42B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33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4D42B0">
              <w:rPr>
                <w:rFonts w:ascii="Arial" w:eastAsia="Times New Roman" w:hAnsi="Arial" w:cs="Arial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157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4D42B0">
              <w:rPr>
                <w:rFonts w:ascii="Arial" w:eastAsia="Times New Roman" w:hAnsi="Arial" w:cs="Arial"/>
              </w:rPr>
              <w:t>Исполнено</w:t>
            </w:r>
            <w:proofErr w:type="gramStart"/>
            <w:r w:rsidRPr="004D42B0">
              <w:rPr>
                <w:rFonts w:ascii="Arial" w:eastAsia="Times New Roman" w:hAnsi="Arial" w:cs="Arial"/>
              </w:rPr>
              <w:t xml:space="preserve"> / Н</w:t>
            </w:r>
            <w:proofErr w:type="gramEnd"/>
            <w:r w:rsidRPr="004D42B0">
              <w:rPr>
                <w:rFonts w:ascii="Arial" w:eastAsia="Times New Roman" w:hAnsi="Arial" w:cs="Arial"/>
              </w:rPr>
              <w:t>е исполнено</w:t>
            </w:r>
          </w:p>
        </w:tc>
      </w:tr>
      <w:tr w:rsidR="00F604FA" w:rsidRPr="004D42B0" w:rsidTr="00CF43CE">
        <w:trPr>
          <w:trHeight w:val="2666"/>
        </w:trPr>
        <w:tc>
          <w:tcPr>
            <w:tcW w:w="58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4D42B0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733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4D42B0">
              <w:rPr>
                <w:rFonts w:ascii="Arial" w:eastAsia="Times New Roman" w:hAnsi="Arial" w:cs="Arial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D42B0">
              <w:rPr>
                <w:rFonts w:ascii="Arial" w:eastAsia="Times New Roman" w:hAnsi="Arial" w:cs="Arial"/>
              </w:rPr>
              <w:t xml:space="preserve"> (%).</w:t>
            </w:r>
            <w:proofErr w:type="gramEnd"/>
          </w:p>
        </w:tc>
        <w:tc>
          <w:tcPr>
            <w:tcW w:w="157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14199C" w:rsidP="007A2E6C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="00CF43CE">
              <w:rPr>
                <w:rFonts w:ascii="Arial" w:eastAsia="Times New Roman" w:hAnsi="Arial" w:cs="Arial"/>
              </w:rPr>
              <w:t>5</w:t>
            </w:r>
            <w:r w:rsidR="00F604FA" w:rsidRPr="004D42B0">
              <w:rPr>
                <w:rFonts w:ascii="Arial" w:eastAsia="Times New Roman" w:hAnsi="Arial" w:cs="Arial"/>
              </w:rPr>
              <w:t>% и более</w:t>
            </w:r>
          </w:p>
        </w:tc>
        <w:bookmarkStart w:id="0" w:name="_GoBack"/>
        <w:bookmarkEnd w:id="0"/>
      </w:tr>
      <w:tr w:rsidR="00F604FA" w:rsidRPr="004D42B0" w:rsidTr="00CF43CE">
        <w:trPr>
          <w:trHeight w:val="693"/>
        </w:trPr>
        <w:tc>
          <w:tcPr>
            <w:tcW w:w="58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4D42B0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733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4D42B0">
              <w:rPr>
                <w:rFonts w:ascii="Arial" w:eastAsia="Times New Roman" w:hAnsi="Arial" w:cs="Arial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157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F604FA" w:rsidRPr="004D42B0" w:rsidRDefault="00F604FA" w:rsidP="007A2E6C">
            <w:pPr>
              <w:contextualSpacing/>
              <w:rPr>
                <w:rFonts w:ascii="Arial" w:eastAsia="Times New Roman" w:hAnsi="Arial" w:cs="Arial"/>
              </w:rPr>
            </w:pPr>
            <w:r w:rsidRPr="004D42B0">
              <w:rPr>
                <w:rFonts w:ascii="Arial" w:eastAsia="Times New Roman" w:hAnsi="Arial" w:cs="Arial"/>
              </w:rPr>
              <w:t>100%</w:t>
            </w:r>
          </w:p>
        </w:tc>
      </w:tr>
    </w:tbl>
    <w:p w:rsidR="00F604FA" w:rsidRDefault="00F604FA"/>
    <w:sectPr w:rsidR="00F604FA" w:rsidSect="0023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FA"/>
    <w:rsid w:val="00065EBA"/>
    <w:rsid w:val="0014199C"/>
    <w:rsid w:val="00233218"/>
    <w:rsid w:val="00276D78"/>
    <w:rsid w:val="002B560B"/>
    <w:rsid w:val="00436B1F"/>
    <w:rsid w:val="00854BFB"/>
    <w:rsid w:val="00977E6B"/>
    <w:rsid w:val="00B06C00"/>
    <w:rsid w:val="00C35030"/>
    <w:rsid w:val="00CF43CE"/>
    <w:rsid w:val="00E10F2B"/>
    <w:rsid w:val="00E807D6"/>
    <w:rsid w:val="00E92D18"/>
    <w:rsid w:val="00EF6C00"/>
    <w:rsid w:val="00F604FA"/>
    <w:rsid w:val="00FD4395"/>
    <w:rsid w:val="00F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4F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04FA"/>
    <w:pPr>
      <w:widowControl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604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604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Emphasis"/>
    <w:basedOn w:val="a0"/>
    <w:qFormat/>
    <w:rsid w:val="00F604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04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4FA"/>
    <w:rPr>
      <w:rFonts w:ascii="Tahoma" w:eastAsia="Courier New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4F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04FA"/>
    <w:pPr>
      <w:widowControl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604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604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Emphasis"/>
    <w:basedOn w:val="a0"/>
    <w:qFormat/>
    <w:rsid w:val="00F604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04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4FA"/>
    <w:rPr>
      <w:rFonts w:ascii="Tahoma" w:eastAsia="Courier New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Velton</cp:lastModifiedBy>
  <cp:revision>11</cp:revision>
  <cp:lastPrinted>2023-09-18T03:31:00Z</cp:lastPrinted>
  <dcterms:created xsi:type="dcterms:W3CDTF">2022-05-16T05:15:00Z</dcterms:created>
  <dcterms:modified xsi:type="dcterms:W3CDTF">2024-07-08T03:46:00Z</dcterms:modified>
</cp:coreProperties>
</file>