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14" w:rsidRPr="00D46FA1" w:rsidRDefault="00D03C14" w:rsidP="00D46FA1">
      <w:pPr>
        <w:ind w:firstLine="709"/>
        <w:jc w:val="center"/>
        <w:rPr>
          <w:rFonts w:ascii="Arial" w:hAnsi="Arial" w:cs="Arial"/>
          <w:b/>
          <w:bCs/>
        </w:rPr>
      </w:pPr>
    </w:p>
    <w:p w:rsidR="00690E37" w:rsidRPr="00D46FA1" w:rsidRDefault="00690E37" w:rsidP="00D46FA1">
      <w:pPr>
        <w:pStyle w:val="a0"/>
        <w:ind w:right="0" w:firstLine="709"/>
        <w:jc w:val="center"/>
        <w:rPr>
          <w:rFonts w:ascii="Arial" w:hAnsi="Arial" w:cs="Arial"/>
        </w:rPr>
      </w:pPr>
      <w:r w:rsidRPr="00D46FA1">
        <w:rPr>
          <w:rFonts w:ascii="Arial" w:hAnsi="Arial" w:cs="Arial"/>
          <w:noProof/>
        </w:rPr>
        <w:drawing>
          <wp:inline distT="0" distB="0" distL="0" distR="0">
            <wp:extent cx="581025" cy="714375"/>
            <wp:effectExtent l="0" t="0" r="9525" b="9525"/>
            <wp:docPr id="1"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района и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D03C14" w:rsidRPr="00D46FA1" w:rsidRDefault="00D03C14" w:rsidP="00D46FA1">
      <w:pPr>
        <w:ind w:firstLine="709"/>
        <w:rPr>
          <w:rFonts w:ascii="Arial" w:hAnsi="Arial" w:cs="Arial"/>
          <w:b/>
          <w:bCs/>
        </w:rPr>
      </w:pPr>
    </w:p>
    <w:p w:rsidR="00D03C14" w:rsidRDefault="00976D1F" w:rsidP="00D46FA1">
      <w:pPr>
        <w:ind w:firstLine="709"/>
        <w:jc w:val="center"/>
        <w:rPr>
          <w:rFonts w:ascii="Arial" w:hAnsi="Arial" w:cs="Arial"/>
          <w:b/>
          <w:bCs/>
        </w:rPr>
      </w:pPr>
      <w:r>
        <w:rPr>
          <w:rFonts w:ascii="Arial" w:hAnsi="Arial" w:cs="Arial"/>
          <w:b/>
          <w:bCs/>
        </w:rPr>
        <w:t>ВЫСОКОГОРСКИЙ СЕЛЬСКИЙ СОВЕТ ДЕПУТАТОВ</w:t>
      </w:r>
    </w:p>
    <w:p w:rsidR="00976D1F" w:rsidRDefault="00976D1F" w:rsidP="00D46FA1">
      <w:pPr>
        <w:ind w:firstLine="709"/>
        <w:jc w:val="center"/>
        <w:rPr>
          <w:rFonts w:ascii="Arial" w:hAnsi="Arial" w:cs="Arial"/>
          <w:b/>
          <w:bCs/>
        </w:rPr>
      </w:pPr>
      <w:r>
        <w:rPr>
          <w:rFonts w:ascii="Arial" w:hAnsi="Arial" w:cs="Arial"/>
          <w:b/>
          <w:bCs/>
        </w:rPr>
        <w:t>ЕНИСЕЙСКОГО РАЙОНА КРАСНОЯРСКОГО КРАЯ</w:t>
      </w:r>
    </w:p>
    <w:p w:rsidR="00976D1F" w:rsidRPr="00D46FA1" w:rsidRDefault="00976D1F" w:rsidP="00D46FA1">
      <w:pPr>
        <w:ind w:firstLine="709"/>
        <w:jc w:val="center"/>
        <w:rPr>
          <w:rFonts w:ascii="Arial" w:hAnsi="Arial" w:cs="Arial"/>
          <w:b/>
          <w:bCs/>
        </w:rPr>
      </w:pPr>
    </w:p>
    <w:p w:rsidR="00D03C14" w:rsidRPr="00D46FA1" w:rsidRDefault="00162744" w:rsidP="00D46FA1">
      <w:pPr>
        <w:ind w:firstLine="709"/>
        <w:jc w:val="center"/>
        <w:rPr>
          <w:rFonts w:ascii="Arial" w:hAnsi="Arial" w:cs="Arial"/>
          <w:b/>
          <w:bCs/>
        </w:rPr>
      </w:pPr>
      <w:r>
        <w:rPr>
          <w:rFonts w:ascii="Arial" w:hAnsi="Arial" w:cs="Arial"/>
          <w:b/>
          <w:bCs/>
        </w:rPr>
        <w:t xml:space="preserve"> РЕШЕНИЕ</w:t>
      </w:r>
    </w:p>
    <w:p w:rsidR="00D03C14" w:rsidRPr="00D46FA1" w:rsidRDefault="00D03C14" w:rsidP="00D46FA1">
      <w:pPr>
        <w:ind w:firstLine="709"/>
        <w:jc w:val="center"/>
        <w:rPr>
          <w:rFonts w:ascii="Arial" w:hAnsi="Arial" w:cs="Arial"/>
          <w:b/>
          <w:bCs/>
        </w:rPr>
      </w:pPr>
    </w:p>
    <w:p w:rsidR="00D03C14" w:rsidRPr="00D46FA1" w:rsidRDefault="00F079BD" w:rsidP="00D46FA1">
      <w:pPr>
        <w:rPr>
          <w:rFonts w:ascii="Arial" w:hAnsi="Arial" w:cs="Arial"/>
          <w:b/>
          <w:bCs/>
        </w:rPr>
      </w:pPr>
      <w:r>
        <w:rPr>
          <w:rFonts w:ascii="Arial" w:hAnsi="Arial" w:cs="Arial"/>
        </w:rPr>
        <w:t>19</w:t>
      </w:r>
      <w:r w:rsidR="00162744">
        <w:rPr>
          <w:rFonts w:ascii="Arial" w:hAnsi="Arial" w:cs="Arial"/>
        </w:rPr>
        <w:t>.06</w:t>
      </w:r>
      <w:r>
        <w:rPr>
          <w:rFonts w:ascii="Arial" w:hAnsi="Arial" w:cs="Arial"/>
        </w:rPr>
        <w:t>.2024</w:t>
      </w:r>
      <w:r w:rsidR="00D03C14" w:rsidRPr="00D46FA1">
        <w:rPr>
          <w:rFonts w:ascii="Arial" w:hAnsi="Arial" w:cs="Arial"/>
        </w:rPr>
        <w:t xml:space="preserve">                                                </w:t>
      </w:r>
      <w:r w:rsidR="00690E37" w:rsidRPr="00D46FA1">
        <w:rPr>
          <w:rFonts w:ascii="Arial" w:hAnsi="Arial" w:cs="Arial"/>
        </w:rPr>
        <w:t xml:space="preserve">                          </w:t>
      </w:r>
      <w:r w:rsidR="00D46FA1">
        <w:rPr>
          <w:rFonts w:ascii="Arial" w:hAnsi="Arial" w:cs="Arial"/>
        </w:rPr>
        <w:t xml:space="preserve">  </w:t>
      </w:r>
      <w:r>
        <w:rPr>
          <w:rFonts w:ascii="Arial" w:hAnsi="Arial" w:cs="Arial"/>
        </w:rPr>
        <w:t xml:space="preserve">                      </w:t>
      </w:r>
      <w:r w:rsidR="00D46FA1">
        <w:rPr>
          <w:rFonts w:ascii="Arial" w:hAnsi="Arial" w:cs="Arial"/>
        </w:rPr>
        <w:t xml:space="preserve">    </w:t>
      </w:r>
      <w:r>
        <w:rPr>
          <w:rFonts w:ascii="Arial" w:hAnsi="Arial" w:cs="Arial"/>
        </w:rPr>
        <w:t>№ 31-166</w:t>
      </w:r>
      <w:r w:rsidR="00976D1F">
        <w:rPr>
          <w:rFonts w:ascii="Arial" w:hAnsi="Arial" w:cs="Arial"/>
        </w:rPr>
        <w:t>р</w:t>
      </w:r>
    </w:p>
    <w:p w:rsidR="00D03C14" w:rsidRPr="00D46FA1" w:rsidRDefault="00D03C14" w:rsidP="00D46FA1">
      <w:pPr>
        <w:shd w:val="clear" w:color="auto" w:fill="FFFFFF"/>
        <w:rPr>
          <w:rFonts w:ascii="Arial" w:hAnsi="Arial" w:cs="Arial"/>
          <w:color w:val="000000"/>
        </w:rPr>
      </w:pPr>
    </w:p>
    <w:p w:rsidR="003637F0" w:rsidRPr="003637F0" w:rsidRDefault="00F7662B" w:rsidP="003637F0">
      <w:pPr>
        <w:jc w:val="both"/>
        <w:rPr>
          <w:rFonts w:ascii="Arial" w:hAnsi="Arial" w:cs="Arial"/>
        </w:rPr>
      </w:pPr>
      <w:hyperlink r:id="rId10" w:tgtFrame="_blank" w:history="1">
        <w:r w:rsidR="003637F0" w:rsidRPr="003637F0">
          <w:rPr>
            <w:rFonts w:ascii="Arial" w:hAnsi="Arial" w:cs="Arial"/>
            <w:bCs/>
          </w:rPr>
          <w:t>О внесении изм</w:t>
        </w:r>
        <w:r w:rsidR="003637F0">
          <w:rPr>
            <w:rFonts w:ascii="Arial" w:hAnsi="Arial" w:cs="Arial"/>
            <w:bCs/>
          </w:rPr>
          <w:t xml:space="preserve">енений в Решение Высокогорского </w:t>
        </w:r>
        <w:r w:rsidR="003637F0" w:rsidRPr="003637F0">
          <w:rPr>
            <w:rFonts w:ascii="Arial" w:hAnsi="Arial" w:cs="Arial"/>
            <w:bCs/>
          </w:rPr>
          <w:t>сельского Совета депутатов от 20.12.2019 № 36-183р «Об утверждении Правил благоустройства территории Высокогорского сельсовета Енисейского района»</w:t>
        </w:r>
      </w:hyperlink>
    </w:p>
    <w:p w:rsidR="003637F0" w:rsidRPr="003637F0" w:rsidRDefault="003637F0" w:rsidP="003637F0">
      <w:pPr>
        <w:ind w:firstLine="709"/>
        <w:jc w:val="both"/>
        <w:rPr>
          <w:rFonts w:ascii="Arial" w:hAnsi="Arial" w:cs="Arial"/>
        </w:rPr>
      </w:pPr>
    </w:p>
    <w:p w:rsidR="003637F0" w:rsidRPr="003637F0" w:rsidRDefault="003637F0" w:rsidP="003637F0">
      <w:pPr>
        <w:ind w:firstLine="709"/>
        <w:jc w:val="both"/>
        <w:rPr>
          <w:rFonts w:ascii="Arial" w:hAnsi="Arial" w:cs="Arial"/>
          <w:color w:val="000000"/>
        </w:rPr>
      </w:pPr>
      <w:proofErr w:type="gramStart"/>
      <w:r>
        <w:rPr>
          <w:rFonts w:ascii="Arial" w:hAnsi="Arial" w:cs="Arial"/>
          <w:color w:val="000000"/>
        </w:rPr>
        <w:t>В целях приведения Решения</w:t>
      </w:r>
      <w:r w:rsidRPr="003637F0">
        <w:rPr>
          <w:rFonts w:ascii="Arial" w:hAnsi="Arial" w:cs="Arial"/>
          <w:color w:val="000000"/>
        </w:rPr>
        <w:t xml:space="preserve"> Высокогорс</w:t>
      </w:r>
      <w:r>
        <w:rPr>
          <w:rFonts w:ascii="Arial" w:hAnsi="Arial" w:cs="Arial"/>
          <w:color w:val="000000"/>
        </w:rPr>
        <w:t xml:space="preserve">кого сельского Совета депутатов от 20.12.2019 № 36-183р </w:t>
      </w:r>
      <w:r w:rsidRPr="003637F0">
        <w:rPr>
          <w:rFonts w:ascii="Arial" w:hAnsi="Arial" w:cs="Arial"/>
          <w:color w:val="000000"/>
        </w:rPr>
        <w:t xml:space="preserve">«Об утверждении Правил благоустройства территории Высокогорского сельсовета Енисейского района» (далее – </w:t>
      </w:r>
      <w:r>
        <w:rPr>
          <w:rFonts w:ascii="Arial" w:hAnsi="Arial" w:cs="Arial"/>
          <w:color w:val="000000"/>
        </w:rPr>
        <w:t xml:space="preserve">Решение) </w:t>
      </w:r>
      <w:r w:rsidRPr="003637F0">
        <w:rPr>
          <w:rFonts w:ascii="Arial" w:hAnsi="Arial" w:cs="Arial"/>
          <w:color w:val="000000"/>
        </w:rPr>
        <w:t xml:space="preserve">в соответствие с действующим законодательством, </w:t>
      </w:r>
      <w:r w:rsidRPr="003637F0">
        <w:rPr>
          <w:rFonts w:ascii="Arial" w:hAnsi="Arial" w:cs="Arial"/>
          <w:color w:val="000000" w:themeColor="text1"/>
        </w:rPr>
        <w:t>руководствуясь частью 10 статьи 35 Федерального закона от 06.10.2003 № 131-ФЗ «Об общих принципах организации местного самоупра</w:t>
      </w:r>
      <w:r w:rsidR="00881BEB">
        <w:rPr>
          <w:rFonts w:ascii="Arial" w:hAnsi="Arial" w:cs="Arial"/>
          <w:color w:val="000000" w:themeColor="text1"/>
        </w:rPr>
        <w:t>вления в Российской Федерации»</w:t>
      </w:r>
      <w:r w:rsidRPr="003637F0">
        <w:rPr>
          <w:rFonts w:ascii="Arial" w:hAnsi="Arial" w:cs="Arial"/>
          <w:color w:val="000000" w:themeColor="text1"/>
        </w:rPr>
        <w:t xml:space="preserve">, </w:t>
      </w:r>
      <w:hyperlink r:id="rId11" w:tgtFrame="_blank" w:history="1">
        <w:r w:rsidRPr="003637F0">
          <w:rPr>
            <w:rStyle w:val="17"/>
            <w:rFonts w:ascii="Arial" w:hAnsi="Arial" w:cs="Arial"/>
            <w:color w:val="000000" w:themeColor="text1"/>
          </w:rPr>
          <w:t>Уставом</w:t>
        </w:r>
      </w:hyperlink>
      <w:r w:rsidRPr="003637F0">
        <w:rPr>
          <w:rFonts w:ascii="Arial" w:hAnsi="Arial" w:cs="Arial"/>
          <w:color w:val="000000" w:themeColor="text1"/>
        </w:rPr>
        <w:t xml:space="preserve"> Высокогорского сельсовета, Высокогорский</w:t>
      </w:r>
      <w:r>
        <w:rPr>
          <w:rFonts w:ascii="Arial" w:hAnsi="Arial" w:cs="Arial"/>
          <w:color w:val="000000" w:themeColor="text1"/>
        </w:rPr>
        <w:t xml:space="preserve"> </w:t>
      </w:r>
      <w:r w:rsidRPr="003637F0">
        <w:rPr>
          <w:rFonts w:ascii="Arial" w:hAnsi="Arial" w:cs="Arial"/>
          <w:color w:val="000000" w:themeColor="text1"/>
        </w:rPr>
        <w:t>сельский Совет депутатов РЕШИЛ:</w:t>
      </w:r>
      <w:proofErr w:type="gramEnd"/>
    </w:p>
    <w:p w:rsidR="00881BEB" w:rsidRPr="00881BEB" w:rsidRDefault="003637F0" w:rsidP="00881BEB">
      <w:pPr>
        <w:pStyle w:val="aff3"/>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 xml:space="preserve">1. </w:t>
      </w:r>
      <w:r w:rsidRPr="003637F0">
        <w:rPr>
          <w:rFonts w:ascii="Arial" w:hAnsi="Arial" w:cs="Arial"/>
          <w:color w:val="000000" w:themeColor="text1"/>
        </w:rPr>
        <w:t xml:space="preserve">Внести в Приложение к Решению «Правила благоустройства территории Высокогорского сельсовета Енисейского района» (далее - Правила) </w:t>
      </w:r>
      <w:r w:rsidR="00881BEB">
        <w:rPr>
          <w:rFonts w:ascii="Arial" w:hAnsi="Arial" w:cs="Arial"/>
          <w:color w:val="000000" w:themeColor="text1"/>
        </w:rPr>
        <w:t>раздел</w:t>
      </w:r>
      <w:r w:rsidR="00F14AB8">
        <w:rPr>
          <w:rFonts w:ascii="Arial" w:hAnsi="Arial" w:cs="Arial"/>
          <w:color w:val="000000" w:themeColor="text1"/>
        </w:rPr>
        <w:t>ы</w:t>
      </w:r>
      <w:r w:rsidR="00881BEB">
        <w:rPr>
          <w:rFonts w:ascii="Arial" w:hAnsi="Arial" w:cs="Arial"/>
          <w:color w:val="000000" w:themeColor="text1"/>
        </w:rPr>
        <w:t xml:space="preserve"> 7</w:t>
      </w:r>
      <w:r w:rsidR="00F14AB8">
        <w:rPr>
          <w:rFonts w:ascii="Arial" w:hAnsi="Arial" w:cs="Arial"/>
          <w:color w:val="000000" w:themeColor="text1"/>
        </w:rPr>
        <w:t>, 8,9</w:t>
      </w:r>
      <w:r w:rsidR="00881BEB">
        <w:rPr>
          <w:rFonts w:ascii="Arial" w:hAnsi="Arial" w:cs="Arial"/>
          <w:color w:val="000000" w:themeColor="text1"/>
        </w:rPr>
        <w:t xml:space="preserve"> следующего содержания</w:t>
      </w:r>
      <w:r w:rsidRPr="003637F0">
        <w:rPr>
          <w:rFonts w:ascii="Arial" w:hAnsi="Arial" w:cs="Arial"/>
          <w:color w:val="000000" w:themeColor="text1"/>
        </w:rPr>
        <w:t>:</w:t>
      </w:r>
    </w:p>
    <w:p w:rsidR="00881BEB" w:rsidRDefault="00881BEB" w:rsidP="00881BEB">
      <w:pPr>
        <w:pStyle w:val="a60"/>
        <w:spacing w:before="0" w:beforeAutospacing="0" w:after="0" w:afterAutospacing="0"/>
        <w:ind w:firstLine="709"/>
        <w:jc w:val="both"/>
        <w:rPr>
          <w:color w:val="000000"/>
        </w:rPr>
      </w:pPr>
      <w:bookmarkStart w:id="0" w:name="_Hlk124329328"/>
      <w:r>
        <w:rPr>
          <w:rFonts w:ascii="Arial" w:hAnsi="Arial" w:cs="Arial"/>
          <w:b/>
          <w:bCs/>
          <w:color w:val="000000"/>
        </w:rPr>
        <w:t>«7. Содержание объектов капитального строительства</w:t>
      </w:r>
      <w:bookmarkEnd w:id="0"/>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7.1. Собственники, правообладатели, арендаторы объектов капитального строительства обязаны поддерживать объект капитального строительства в удовлетворительном состоянии, при этом:</w:t>
      </w:r>
    </w:p>
    <w:p w:rsidR="00881BEB" w:rsidRDefault="00881BEB" w:rsidP="00881BEB">
      <w:pPr>
        <w:pStyle w:val="a60"/>
        <w:spacing w:before="0" w:beforeAutospacing="0" w:after="0" w:afterAutospacing="0"/>
        <w:ind w:firstLine="709"/>
        <w:jc w:val="both"/>
        <w:rPr>
          <w:color w:val="000000"/>
        </w:rPr>
      </w:pPr>
      <w:proofErr w:type="gramStart"/>
      <w:r>
        <w:rPr>
          <w:rFonts w:ascii="Arial" w:hAnsi="Arial" w:cs="Arial"/>
          <w:color w:val="000000"/>
        </w:rPr>
        <w:t>1) содержать в чистоте территорию, прилегающую к объектам капитального строительства,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объектов капитального строительства с вывозом снега с территории при необходимости;</w:t>
      </w:r>
      <w:proofErr w:type="gramEnd"/>
    </w:p>
    <w:p w:rsidR="00881BEB" w:rsidRDefault="00881BEB" w:rsidP="00881BEB">
      <w:pPr>
        <w:pStyle w:val="a60"/>
        <w:spacing w:before="0" w:beforeAutospacing="0" w:after="0" w:afterAutospacing="0"/>
        <w:ind w:firstLine="709"/>
        <w:jc w:val="both"/>
        <w:rPr>
          <w:color w:val="000000"/>
        </w:rPr>
      </w:pPr>
      <w:proofErr w:type="gramStart"/>
      <w:r>
        <w:rPr>
          <w:rFonts w:ascii="Arial" w:hAnsi="Arial" w:cs="Arial"/>
          <w:color w:val="000000"/>
        </w:rPr>
        <w:t>2) производить своевременный необходимый ремонт (окраску при необходимости) кровли, печных труб, фасадной части объектов капитального строительства, фундамента, завалинки, водостоков, креплений антенн, элементов благоустройства, малых архитектурных форм, почтовых абонентских ящиков, элементов освещения;</w:t>
      </w:r>
      <w:proofErr w:type="gramEnd"/>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 xml:space="preserve">3) поддерживать надлежащий </w:t>
      </w:r>
      <w:proofErr w:type="gramStart"/>
      <w:r>
        <w:rPr>
          <w:rFonts w:ascii="Arial" w:hAnsi="Arial" w:cs="Arial"/>
          <w:color w:val="000000"/>
        </w:rPr>
        <w:t>эстетический вид</w:t>
      </w:r>
      <w:proofErr w:type="gramEnd"/>
      <w:r>
        <w:rPr>
          <w:rFonts w:ascii="Arial" w:hAnsi="Arial" w:cs="Arial"/>
          <w:color w:val="000000"/>
        </w:rPr>
        <w:t>,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4) обеспечить в обязательном порядке выполнение следующих работ (при наличии):</w:t>
      </w:r>
    </w:p>
    <w:p w:rsidR="00881BEB" w:rsidRDefault="00881BEB" w:rsidP="00881BEB">
      <w:pPr>
        <w:pStyle w:val="a60"/>
        <w:spacing w:before="0" w:beforeAutospacing="0" w:after="0" w:afterAutospacing="0"/>
        <w:ind w:firstLine="709"/>
        <w:jc w:val="both"/>
        <w:rPr>
          <w:color w:val="000000"/>
        </w:rPr>
      </w:pPr>
      <w:proofErr w:type="gramStart"/>
      <w:r>
        <w:rPr>
          <w:rFonts w:ascii="Arial" w:hAnsi="Arial" w:cs="Arial"/>
          <w:color w:val="000000"/>
        </w:rPr>
        <w:t xml:space="preserve">а) скос растительности (сорной, газонной травы) высотой, превышающей 20 сантиметров, уборку сухостоя, обрезку, вырубку и содержание зеленых </w:t>
      </w:r>
      <w:r>
        <w:rPr>
          <w:rFonts w:ascii="Arial" w:hAnsi="Arial" w:cs="Arial"/>
          <w:color w:val="000000"/>
        </w:rPr>
        <w:lastRenderedPageBreak/>
        <w:t>насаждений (кустарников, деревьев, цветников), формовку зеленых изгородей, содержание в рабочем состоянии кюветов, подъездных путей;</w:t>
      </w:r>
      <w:proofErr w:type="gramEnd"/>
    </w:p>
    <w:p w:rsidR="00881BEB" w:rsidRDefault="00881BEB" w:rsidP="00881BEB">
      <w:pPr>
        <w:pStyle w:val="a60"/>
        <w:spacing w:before="0" w:beforeAutospacing="0" w:after="0" w:afterAutospacing="0"/>
        <w:ind w:firstLine="709"/>
        <w:jc w:val="both"/>
        <w:rPr>
          <w:color w:val="000000"/>
        </w:rPr>
      </w:pPr>
      <w:proofErr w:type="gramStart"/>
      <w:r>
        <w:rPr>
          <w:rFonts w:ascii="Arial" w:hAnsi="Arial" w:cs="Arial"/>
          <w:color w:val="000000"/>
        </w:rPr>
        <w:t xml:space="preserve">б) устранение следующих нарушений, в целях недопущения их дальнейшего развития - местные разрушения облицовки, штукатурки, фактурного и окрасочного слоев, трещины в штукатурке, </w:t>
      </w:r>
      <w:proofErr w:type="spellStart"/>
      <w:r>
        <w:rPr>
          <w:rFonts w:ascii="Arial" w:hAnsi="Arial" w:cs="Arial"/>
          <w:color w:val="000000"/>
        </w:rPr>
        <w:t>выкрашивание</w:t>
      </w:r>
      <w:proofErr w:type="spellEnd"/>
      <w:r>
        <w:rPr>
          <w:rFonts w:ascii="Arial" w:hAnsi="Arial" w:cs="Arial"/>
          <w:color w:val="000000"/>
        </w:rPr>
        <w:t xml:space="preserve"> раствора из швов облицовки, кирпичной и </w:t>
      </w:r>
      <w:proofErr w:type="spellStart"/>
      <w:r>
        <w:rPr>
          <w:rFonts w:ascii="Arial" w:hAnsi="Arial" w:cs="Arial"/>
          <w:color w:val="000000"/>
        </w:rPr>
        <w:t>мелкоблочной</w:t>
      </w:r>
      <w:proofErr w:type="spellEnd"/>
      <w:r>
        <w:rPr>
          <w:rFonts w:ascii="Arial" w:hAnsi="Arial" w:cs="Arial"/>
          <w:color w:val="000000"/>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rFonts w:ascii="Arial" w:hAnsi="Arial" w:cs="Arial"/>
          <w:color w:val="000000"/>
        </w:rPr>
        <w:t>высолы</w:t>
      </w:r>
      <w:proofErr w:type="spellEnd"/>
      <w:r>
        <w:rPr>
          <w:rFonts w:ascii="Arial" w:hAnsi="Arial" w:cs="Arial"/>
          <w:color w:val="000000"/>
        </w:rPr>
        <w:t>, общее загрязнение поверхности, разрушение парапетов</w:t>
      </w:r>
      <w:proofErr w:type="gramEnd"/>
      <w:r>
        <w:rPr>
          <w:rFonts w:ascii="Arial" w:hAnsi="Arial" w:cs="Arial"/>
          <w:color w:val="000000"/>
        </w:rPr>
        <w:t xml:space="preserve"> и иные подобные разрушения.</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7.</w:t>
      </w:r>
      <w:r w:rsidR="00881BEB">
        <w:rPr>
          <w:rFonts w:ascii="Arial" w:hAnsi="Arial" w:cs="Arial"/>
          <w:color w:val="000000"/>
        </w:rPr>
        <w:t xml:space="preserve">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00881BEB">
        <w:rPr>
          <w:rFonts w:ascii="Arial" w:hAnsi="Arial" w:cs="Arial"/>
          <w:color w:val="000000"/>
        </w:rPr>
        <w:t>зданий</w:t>
      </w:r>
      <w:proofErr w:type="gramEnd"/>
      <w:r w:rsidR="00881BEB">
        <w:rPr>
          <w:rFonts w:ascii="Arial" w:hAnsi="Arial" w:cs="Arial"/>
          <w:color w:val="000000"/>
        </w:rPr>
        <w:t xml:space="preserve"> пропорционально занимаемым площадям.</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7.</w:t>
      </w:r>
      <w:r w:rsidR="00881BEB">
        <w:rPr>
          <w:rFonts w:ascii="Arial" w:hAnsi="Arial" w:cs="Arial"/>
          <w:color w:val="000000"/>
        </w:rPr>
        <w:t>3. Работы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7.</w:t>
      </w:r>
      <w:r w:rsidR="00881BEB">
        <w:rPr>
          <w:rFonts w:ascii="Arial" w:hAnsi="Arial" w:cs="Arial"/>
          <w:color w:val="000000"/>
        </w:rPr>
        <w:t>4. Входы, цоколи, витрины, домовые знаки, информационные таблички, памятные доски должны содержаться в чистоте и исправном состоянии.</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7.</w:t>
      </w:r>
      <w:r w:rsidR="00881BEB">
        <w:rPr>
          <w:rFonts w:ascii="Arial" w:hAnsi="Arial" w:cs="Arial"/>
          <w:color w:val="000000"/>
        </w:rPr>
        <w:t>5.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7.</w:t>
      </w:r>
      <w:r w:rsidR="00881BEB">
        <w:rPr>
          <w:rFonts w:ascii="Arial" w:hAnsi="Arial" w:cs="Arial"/>
          <w:color w:val="000000"/>
        </w:rPr>
        <w:t>6. Козырьки подъездов, а также кровля должны быть очищены от загрязнений, древесно-кустарниковой и сорной растительности.</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7.</w:t>
      </w:r>
      <w:r w:rsidR="00881BEB">
        <w:rPr>
          <w:rFonts w:ascii="Arial" w:hAnsi="Arial" w:cs="Arial"/>
          <w:color w:val="000000"/>
        </w:rPr>
        <w:t>7. В осенне-весенний период должна быть организована своевременная очистка кровель от снега, сос</w:t>
      </w:r>
      <w:r w:rsidR="00AF19DC">
        <w:rPr>
          <w:rFonts w:ascii="Arial" w:hAnsi="Arial" w:cs="Arial"/>
          <w:color w:val="000000"/>
        </w:rPr>
        <w:t>улек, наледи.</w:t>
      </w:r>
      <w:r w:rsidR="00881BEB">
        <w:rPr>
          <w:rFonts w:ascii="Arial" w:hAnsi="Arial" w:cs="Arial"/>
          <w:color w:val="000000"/>
        </w:rPr>
        <w:t xml:space="preserve"> Так же должна производиться очистка и содержание в надлежащем состоянии существующих водоотводных канав, кюветов, лотков, дренажей и соединительных труб водостоков, предназначенных для отвода поверхностных и грунтовых вод из дворов, от мусора, снега, льда с последующей уборкой мусора, снега.</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7.</w:t>
      </w:r>
      <w:r w:rsidR="00881BEB">
        <w:rPr>
          <w:rFonts w:ascii="Arial" w:hAnsi="Arial" w:cs="Arial"/>
          <w:color w:val="000000"/>
        </w:rPr>
        <w:t>8. Малые архитектурные формы должны содержаться в чистоте, окраска, ремонт должны производиться по мере необходимости.</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7.</w:t>
      </w:r>
      <w:r w:rsidR="00881BEB">
        <w:rPr>
          <w:rFonts w:ascii="Arial" w:hAnsi="Arial" w:cs="Arial"/>
          <w:color w:val="000000"/>
        </w:rPr>
        <w:t>9. Не допускается складирование на прилегающей территории объектов капитального строительства:</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а) строительных материалов сроком более трех месяцев;</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б) твердого топлива сроком более тридцати дней;</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в) минеральных и органических удобрений сроком более десяти дней.</w:t>
      </w:r>
    </w:p>
    <w:p w:rsidR="00881BEB" w:rsidRDefault="00881BEB" w:rsidP="00F14AB8">
      <w:pPr>
        <w:pStyle w:val="a60"/>
        <w:spacing w:before="0" w:beforeAutospacing="0" w:after="0" w:afterAutospacing="0"/>
        <w:jc w:val="both"/>
        <w:rPr>
          <w:color w:val="000000"/>
        </w:rPr>
      </w:pPr>
    </w:p>
    <w:p w:rsidR="00881BEB" w:rsidRDefault="00F14AB8" w:rsidP="00881BEB">
      <w:pPr>
        <w:pStyle w:val="a60"/>
        <w:spacing w:before="0" w:beforeAutospacing="0" w:after="0" w:afterAutospacing="0"/>
        <w:ind w:firstLine="709"/>
        <w:jc w:val="both"/>
        <w:rPr>
          <w:color w:val="000000"/>
        </w:rPr>
      </w:pPr>
      <w:bookmarkStart w:id="1" w:name="_Hlk124329347"/>
      <w:r>
        <w:rPr>
          <w:rFonts w:ascii="Arial" w:hAnsi="Arial" w:cs="Arial"/>
          <w:b/>
          <w:bCs/>
          <w:color w:val="000000"/>
        </w:rPr>
        <w:t>8.</w:t>
      </w:r>
      <w:r w:rsidR="00881BEB">
        <w:rPr>
          <w:rFonts w:ascii="Arial" w:hAnsi="Arial" w:cs="Arial"/>
          <w:b/>
          <w:bCs/>
          <w:color w:val="000000"/>
        </w:rPr>
        <w:t>Содержание индивидуальных жилых домов, в том числе используемых для сезонного использования, земельных участков</w:t>
      </w:r>
      <w:bookmarkEnd w:id="1"/>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8.</w:t>
      </w:r>
      <w:r w:rsidR="00881BEB">
        <w:rPr>
          <w:rFonts w:ascii="Arial" w:hAnsi="Arial" w:cs="Arial"/>
          <w:color w:val="000000"/>
        </w:rPr>
        <w:t xml:space="preserve">1. </w:t>
      </w:r>
      <w:proofErr w:type="gramStart"/>
      <w:r w:rsidR="00881BEB">
        <w:rPr>
          <w:rFonts w:ascii="Arial" w:hAnsi="Arial" w:cs="Arial"/>
          <w:color w:val="000000"/>
        </w:rPr>
        <w:t xml:space="preserve">В целях обеспечения </w:t>
      </w:r>
      <w:r>
        <w:rPr>
          <w:rFonts w:ascii="Arial" w:hAnsi="Arial" w:cs="Arial"/>
          <w:color w:val="000000"/>
        </w:rPr>
        <w:t>санитарного содержания</w:t>
      </w:r>
      <w:r w:rsidR="00881BEB">
        <w:rPr>
          <w:rFonts w:ascii="Arial" w:hAnsi="Arial" w:cs="Arial"/>
          <w:color w:val="000000"/>
        </w:rPr>
        <w:t xml:space="preserve"> территори</w:t>
      </w:r>
      <w:r>
        <w:rPr>
          <w:rFonts w:ascii="Arial" w:hAnsi="Arial" w:cs="Arial"/>
          <w:color w:val="000000"/>
        </w:rPr>
        <w:t>и поселения</w:t>
      </w:r>
      <w:r w:rsidR="00881BEB">
        <w:rPr>
          <w:rFonts w:ascii="Arial" w:hAnsi="Arial" w:cs="Arial"/>
          <w:color w:val="000000"/>
        </w:rPr>
        <w:t xml:space="preserve"> собственники (наниматели) индивидуальных жилых домов, в том числе для сезонного проживания, 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Правилами.</w:t>
      </w:r>
      <w:proofErr w:type="gramEnd"/>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lastRenderedPageBreak/>
        <w:t>8.</w:t>
      </w:r>
      <w:r w:rsidR="00881BEB">
        <w:rPr>
          <w:rFonts w:ascii="Arial" w:hAnsi="Arial" w:cs="Arial"/>
          <w:color w:val="000000"/>
        </w:rPr>
        <w:t>2.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1) обеспечить надлежащее состояние фасадов зданий (их элементов), заборов и ограждений, надворных построек, а также прочих сооружений. Своевременно производить поддерживающий их ремонт и окраску;</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2) иметь на индивидуальном жилом доме домовой знак (указатель), установленной формы, и поддерживать его в исправном и чистом состоянии;</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3) складировать отходы производства и потребления в специально оборудованных местах и не допускать захламления прилегающей территории коммунальными отходами;</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4) не допускать устройство водостоков и сливов с кровель строений на смежные участки и строения;</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5) организовывать своевременную очистку кровель от снега, сосулек, наледи и обледенений;</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6) производить очистку и содержание в надлежащем состоянии существующих водоотводных канав, кюветов, лотков, дренажей и соединительных труб водостоков, предназначенных для отвода поверхностных и грунтовых вод из дворов, от мусора, снега, льда с последующей уборкой мусора, снега;</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7) запрещается самовольно устанавливать за границами земельного участка гаражи, дровяники, контейнеры;</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8) не допускать складирование на прилегающей территории:</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а) строительных материалов сроком более трех месяцев;</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б) твердого топлива сроком более тридцати дней;</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в) минеральных и органических удобрений сроком более десяти дней;</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9) не допускать хранение техники, агрегатов, механизмов, автомобилей, в том числе разукомплектованных, на прилегающей территории свыше одних суток;</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10) не допускать производства ремонта или мойки автомобилей, иной техники, смены масла или технических жидкостей на прилегающей территории;</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11) не допускать размещение за границами земельного участка собак, иных животных, а также будок, вольеров для их содержания;</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12) обеспечить своевременный покос растительности (сорной либо газонной травы) на земельных участках и прилегающей территории высотой, превышающей 20 сантиме</w:t>
      </w:r>
      <w:r w:rsidR="00F14AB8">
        <w:rPr>
          <w:rFonts w:ascii="Arial" w:hAnsi="Arial" w:cs="Arial"/>
          <w:color w:val="000000"/>
        </w:rPr>
        <w:t>тров, сбор сухой растительности.</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8.</w:t>
      </w:r>
      <w:r w:rsidR="00881BEB">
        <w:rPr>
          <w:rFonts w:ascii="Arial" w:hAnsi="Arial" w:cs="Arial"/>
          <w:color w:val="000000"/>
        </w:rPr>
        <w:t>3. Вывоз твердых и жидких коммунальных отходов осуществляется собственниками домовладений на основании договоров, заключенных с организацией, осуществляющей транспортирование и утилизацию отходов.</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8.</w:t>
      </w:r>
      <w:r w:rsidR="00881BEB">
        <w:rPr>
          <w:rFonts w:ascii="Arial" w:hAnsi="Arial" w:cs="Arial"/>
          <w:color w:val="000000"/>
        </w:rPr>
        <w:t>4. Запрещается устройство наливных помоек, разлив помоев и нечистот за территорией домов и улиц, вынос мусора на уличные проезды.</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8.</w:t>
      </w:r>
      <w:r w:rsidR="00881BEB">
        <w:rPr>
          <w:rFonts w:ascii="Arial" w:hAnsi="Arial" w:cs="Arial"/>
          <w:color w:val="000000"/>
        </w:rPr>
        <w:t>5. Запрещается сжигание, а также захоронение отходов на территории земельных участков, на которых расположены дома и прилегающих территорий.</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8.</w:t>
      </w:r>
      <w:r w:rsidR="00881BEB">
        <w:rPr>
          <w:rFonts w:ascii="Arial" w:hAnsi="Arial" w:cs="Arial"/>
          <w:color w:val="000000"/>
        </w:rPr>
        <w:t>6. Заборные ограждения между соседними земельными участками частных домовладений должны б</w:t>
      </w:r>
      <w:r>
        <w:rPr>
          <w:rFonts w:ascii="Arial" w:hAnsi="Arial" w:cs="Arial"/>
          <w:color w:val="000000"/>
        </w:rPr>
        <w:t xml:space="preserve">ыть высотой не более 1,5 метров </w:t>
      </w:r>
      <w:r w:rsidR="00881BEB">
        <w:rPr>
          <w:rFonts w:ascii="Arial" w:hAnsi="Arial" w:cs="Arial"/>
          <w:color w:val="000000"/>
        </w:rPr>
        <w:t>в сетчатом или решетчатом исполнении, если иное не оговорено заключенным собственниками письменным соглашением.</w:t>
      </w:r>
    </w:p>
    <w:p w:rsidR="00881BEB" w:rsidRDefault="00881BEB" w:rsidP="00881BEB">
      <w:pPr>
        <w:pStyle w:val="a60"/>
        <w:spacing w:before="0" w:beforeAutospacing="0" w:after="0" w:afterAutospacing="0"/>
        <w:ind w:firstLine="709"/>
        <w:jc w:val="both"/>
        <w:rPr>
          <w:color w:val="000000"/>
        </w:rPr>
      </w:pPr>
    </w:p>
    <w:p w:rsidR="00881BEB" w:rsidRDefault="00F14AB8" w:rsidP="00881BEB">
      <w:pPr>
        <w:pStyle w:val="a60"/>
        <w:spacing w:before="0" w:beforeAutospacing="0" w:after="0" w:afterAutospacing="0"/>
        <w:ind w:firstLine="709"/>
        <w:jc w:val="both"/>
        <w:rPr>
          <w:color w:val="000000"/>
        </w:rPr>
      </w:pPr>
      <w:bookmarkStart w:id="2" w:name="_Hlk124329363"/>
      <w:r>
        <w:rPr>
          <w:rFonts w:ascii="Arial" w:hAnsi="Arial" w:cs="Arial"/>
          <w:b/>
          <w:bCs/>
          <w:color w:val="000000"/>
        </w:rPr>
        <w:t>9</w:t>
      </w:r>
      <w:r w:rsidR="00881BEB">
        <w:rPr>
          <w:rFonts w:ascii="Arial" w:hAnsi="Arial" w:cs="Arial"/>
          <w:b/>
          <w:bCs/>
          <w:color w:val="000000"/>
        </w:rPr>
        <w:t>. Содержание территорий многоквартирных домов</w:t>
      </w:r>
      <w:bookmarkEnd w:id="2"/>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9.</w:t>
      </w:r>
      <w:r w:rsidR="00881BEB">
        <w:rPr>
          <w:rFonts w:ascii="Arial" w:hAnsi="Arial" w:cs="Arial"/>
          <w:color w:val="000000"/>
        </w:rPr>
        <w:t>1. Под многоквартирными домами (далее – МКД) в настоящих Правилах понимаются жилые дома с количеством квартир - две и более, имеющие места общего пользования, общедомовое имущество, а также жилые дома блокированной застройки.</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9.</w:t>
      </w:r>
      <w:r w:rsidR="00881BEB">
        <w:rPr>
          <w:rFonts w:ascii="Arial" w:hAnsi="Arial" w:cs="Arial"/>
          <w:color w:val="000000"/>
        </w:rPr>
        <w:t>2. Собственники и наниматели жилых помещений МКД, обязаны:</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lastRenderedPageBreak/>
        <w:t>1) поддерживать в исправном состоянии малые архитектурные формы, оборудование спортивных, игровых, детских и хозяйственных площадок, ограждения и изгороди, их опрятный внешний вид;</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2) не допускать загромождения дворовых и придомовых территорий многоквартирных домов сгруженным топливом (дровами, углем), строительными материалами, металлическим ломом, тарой, пакетированным мусором. Сгруженные строительные материалы, топливо (дрова, уголь), минеральные и органические удобрения убираются во вспомогательные хозяйственные постройки в срок:</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а) строительные материалы - не более трех месяцев;</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б) твердое топливо - не более тридцати дней;</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в) минеральные и органические удобрения - не более десяти дней;</w:t>
      </w:r>
    </w:p>
    <w:p w:rsidR="00881BEB" w:rsidRDefault="00881BEB" w:rsidP="00881BEB">
      <w:pPr>
        <w:pStyle w:val="a60"/>
        <w:spacing w:before="0" w:beforeAutospacing="0" w:after="0" w:afterAutospacing="0"/>
        <w:ind w:firstLine="709"/>
        <w:jc w:val="both"/>
        <w:rPr>
          <w:color w:val="000000"/>
        </w:rPr>
      </w:pPr>
      <w:proofErr w:type="gramStart"/>
      <w:r>
        <w:rPr>
          <w:rFonts w:ascii="Arial" w:hAnsi="Arial" w:cs="Arial"/>
          <w:color w:val="000000"/>
        </w:rPr>
        <w:t>3) не допускать самовольного строительства во дворах многоквартирных домов различного рода хозяйственных или вспомогательных построек, в том числе гаражей, погребов, бань, стаек для содержания скота и птицы и т.п., а также обустройство самотечных канализаций (септиков) без решения общего собрания собственников МКД, выраженного протоколом, и без соблюдения строительных и противопожарных норм и правил;</w:t>
      </w:r>
      <w:proofErr w:type="gramEnd"/>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4) поддерживать в исправном состоянии хозяйственные постройки и постройки вспомогательного использования;</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5) не допускать хранение и ремонт техники, агрегатов, механизмов, автомобилей, в том числе разукомплектованных, их мойка, чистка салона и техническое обслуживание на придомовой и прилегающей территории;</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6) обеспечить своевременный покос растительности (сорной либо газонной травы) на земельных участках и прилегающей территории высотой, превышающей 20 сантиметров, сбор сухой растительности.</w:t>
      </w:r>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9.</w:t>
      </w:r>
      <w:r w:rsidR="00881BEB">
        <w:rPr>
          <w:rFonts w:ascii="Arial" w:hAnsi="Arial" w:cs="Arial"/>
          <w:color w:val="000000"/>
        </w:rPr>
        <w:t>3. На дворовой и придомовой территории запрещается:</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а) производить действия, нарушающие тишину и порядок, с 22.00 часов до 09.00 часов, кроме работ по устранению аварийных ситуаций, требующих немедленного устранения;</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б) стоянка, въезд служебного и личного автотранспорта на зеленые зоны дворовых и внутриквартальных территорий, детские площадки, пешеходные дорожки;</w:t>
      </w:r>
    </w:p>
    <w:p w:rsidR="00881BEB" w:rsidRDefault="00881BEB" w:rsidP="00881BEB">
      <w:pPr>
        <w:pStyle w:val="a60"/>
        <w:spacing w:before="0" w:beforeAutospacing="0" w:after="0" w:afterAutospacing="0"/>
        <w:ind w:firstLine="709"/>
        <w:jc w:val="both"/>
        <w:rPr>
          <w:color w:val="000000"/>
        </w:rPr>
      </w:pPr>
      <w:proofErr w:type="gramStart"/>
      <w:r>
        <w:rPr>
          <w:rFonts w:ascii="Arial" w:hAnsi="Arial" w:cs="Arial"/>
          <w:color w:val="000000"/>
        </w:rPr>
        <w:t>в) размещение (парковка и стоянка) грузового транспорта, водного транспорта (моторные лодки, катера и т.д.), аварийного и (или) разукомплектованного автотранспорта, его частей, прицепов и инвентарного сельскохозяйственного оборудования.</w:t>
      </w:r>
      <w:proofErr w:type="gramEnd"/>
    </w:p>
    <w:p w:rsidR="00881BEB" w:rsidRDefault="00F14AB8" w:rsidP="00881BEB">
      <w:pPr>
        <w:pStyle w:val="a60"/>
        <w:spacing w:before="0" w:beforeAutospacing="0" w:after="0" w:afterAutospacing="0"/>
        <w:ind w:firstLine="709"/>
        <w:jc w:val="both"/>
        <w:rPr>
          <w:color w:val="000000"/>
        </w:rPr>
      </w:pPr>
      <w:r>
        <w:rPr>
          <w:rFonts w:ascii="Arial" w:hAnsi="Arial" w:cs="Arial"/>
          <w:color w:val="000000"/>
        </w:rPr>
        <w:t>9.</w:t>
      </w:r>
      <w:r w:rsidR="00881BEB">
        <w:rPr>
          <w:rFonts w:ascii="Arial" w:hAnsi="Arial" w:cs="Arial"/>
          <w:color w:val="000000"/>
        </w:rPr>
        <w:t xml:space="preserve">4. Допускается размещение цветников, палисадников, а также выращивание сельскохозяйственных культур на земельном участке, </w:t>
      </w:r>
      <w:proofErr w:type="gramStart"/>
      <w:r w:rsidR="00881BEB">
        <w:rPr>
          <w:rFonts w:ascii="Arial" w:hAnsi="Arial" w:cs="Arial"/>
          <w:color w:val="000000"/>
        </w:rPr>
        <w:t>сформированным</w:t>
      </w:r>
      <w:proofErr w:type="gramEnd"/>
      <w:r w:rsidR="00881BEB">
        <w:rPr>
          <w:rFonts w:ascii="Arial" w:hAnsi="Arial" w:cs="Arial"/>
          <w:color w:val="000000"/>
        </w:rPr>
        <w:t xml:space="preserve"> под МКД, вне зависимости от оформления прав общей долевой собственности на общее имущество многоквартирного жилого дома. Вновь возводимые места размещения посадок и их площадь либо изменение существующих необходимо решать на общем собрании собственников МКД с оформлением протокола общего собрания.</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Недопустимо производить действия, способные нанести вред зеленым насаждениям.</w:t>
      </w:r>
    </w:p>
    <w:p w:rsidR="00881BEB" w:rsidRDefault="00881BEB" w:rsidP="00881BEB">
      <w:pPr>
        <w:pStyle w:val="a60"/>
        <w:spacing w:before="0" w:beforeAutospacing="0" w:after="0" w:afterAutospacing="0"/>
        <w:ind w:firstLine="709"/>
        <w:jc w:val="both"/>
        <w:rPr>
          <w:color w:val="000000"/>
        </w:rPr>
      </w:pPr>
      <w:r>
        <w:rPr>
          <w:rFonts w:ascii="Arial" w:hAnsi="Arial" w:cs="Arial"/>
          <w:color w:val="000000"/>
        </w:rPr>
        <w:t>Допускается заборное ограждение посадок в сетчатом, решетчатом исполнении или декоративном исполнении высотой не более 1,5 метров, при условии сохранения расстояния от границы ограждения до полотна дороги для пешеходного прохода и противопожарного проезда.</w:t>
      </w:r>
    </w:p>
    <w:p w:rsidR="00881BEB" w:rsidRDefault="00881BEB" w:rsidP="00F14AB8">
      <w:pPr>
        <w:pStyle w:val="a60"/>
        <w:spacing w:before="0" w:beforeAutospacing="0" w:after="0" w:afterAutospacing="0"/>
        <w:ind w:firstLine="709"/>
        <w:jc w:val="both"/>
        <w:rPr>
          <w:color w:val="000000"/>
        </w:rPr>
      </w:pPr>
      <w:r>
        <w:rPr>
          <w:rFonts w:ascii="Arial" w:hAnsi="Arial" w:cs="Arial"/>
          <w:color w:val="000000"/>
        </w:rPr>
        <w:t xml:space="preserve">Допускается содержание домашней птицы на земельном участке, сформированным под МКД, вне зависимости от оформления прав общей долевой </w:t>
      </w:r>
      <w:r>
        <w:rPr>
          <w:rFonts w:ascii="Arial" w:hAnsi="Arial" w:cs="Arial"/>
          <w:color w:val="000000"/>
        </w:rPr>
        <w:lastRenderedPageBreak/>
        <w:t>собственности на общее имущество многоквартирного жилого дома, при условии размещения хозяйственных построек не менее 15 метром от окон жилых домов и соблюдением при содержании санитарных норм и правил</w:t>
      </w:r>
      <w:proofErr w:type="gramStart"/>
      <w:r>
        <w:rPr>
          <w:rFonts w:ascii="Arial" w:hAnsi="Arial" w:cs="Arial"/>
          <w:color w:val="000000"/>
        </w:rPr>
        <w:t>.</w:t>
      </w:r>
      <w:r w:rsidR="00AF19DC">
        <w:rPr>
          <w:rFonts w:ascii="Arial" w:hAnsi="Arial" w:cs="Arial"/>
          <w:color w:val="000000"/>
        </w:rPr>
        <w:t>».</w:t>
      </w:r>
      <w:proofErr w:type="gramEnd"/>
    </w:p>
    <w:p w:rsidR="003637F0" w:rsidRPr="003637F0" w:rsidRDefault="003637F0" w:rsidP="003637F0">
      <w:pPr>
        <w:ind w:firstLine="709"/>
        <w:jc w:val="both"/>
        <w:rPr>
          <w:rFonts w:ascii="Arial" w:hAnsi="Arial" w:cs="Arial"/>
          <w:color w:val="000000"/>
        </w:rPr>
      </w:pPr>
      <w:r>
        <w:rPr>
          <w:rFonts w:ascii="Arial" w:hAnsi="Arial" w:cs="Arial"/>
          <w:color w:val="000000"/>
        </w:rPr>
        <w:t>2</w:t>
      </w:r>
      <w:r w:rsidRPr="003637F0">
        <w:rPr>
          <w:rFonts w:ascii="Arial" w:hAnsi="Arial" w:cs="Arial"/>
          <w:color w:val="000000"/>
        </w:rPr>
        <w:t>. Контроль за исполнением настоящего Решения возложить на главу Высокогорского сельсовета Енисейского района А.А. Клецко.</w:t>
      </w:r>
    </w:p>
    <w:p w:rsidR="003637F0" w:rsidRPr="003637F0" w:rsidRDefault="003637F0" w:rsidP="003637F0">
      <w:pPr>
        <w:ind w:firstLine="709"/>
        <w:jc w:val="both"/>
        <w:rPr>
          <w:rFonts w:ascii="Arial" w:hAnsi="Arial" w:cs="Arial"/>
          <w:color w:val="000000"/>
        </w:rPr>
      </w:pPr>
      <w:r>
        <w:rPr>
          <w:rFonts w:ascii="Arial" w:hAnsi="Arial" w:cs="Arial"/>
          <w:color w:val="000000"/>
        </w:rPr>
        <w:t xml:space="preserve">3. Настоящее решение </w:t>
      </w:r>
      <w:r w:rsidRPr="003637F0">
        <w:rPr>
          <w:rFonts w:ascii="Arial" w:hAnsi="Arial" w:cs="Arial"/>
          <w:color w:val="000000"/>
        </w:rPr>
        <w:t>вступает в силу</w:t>
      </w:r>
      <w:r>
        <w:rPr>
          <w:rFonts w:ascii="Arial" w:hAnsi="Arial" w:cs="Arial"/>
          <w:color w:val="000000"/>
        </w:rPr>
        <w:t xml:space="preserve"> со дня, следующего за днем его </w:t>
      </w:r>
      <w:r w:rsidRPr="003637F0">
        <w:rPr>
          <w:rFonts w:ascii="Arial" w:hAnsi="Arial" w:cs="Arial"/>
          <w:color w:val="000000"/>
        </w:rPr>
        <w:t xml:space="preserve">официального опубликования в </w:t>
      </w:r>
      <w:r>
        <w:rPr>
          <w:rFonts w:ascii="Arial" w:hAnsi="Arial" w:cs="Arial"/>
          <w:color w:val="000000"/>
        </w:rPr>
        <w:t xml:space="preserve">информационном </w:t>
      </w:r>
      <w:r w:rsidRPr="003637F0">
        <w:rPr>
          <w:rFonts w:ascii="Arial" w:hAnsi="Arial" w:cs="Arial"/>
          <w:color w:val="000000"/>
        </w:rPr>
        <w:t>печатном издании «Местные вести»</w:t>
      </w:r>
      <w:r>
        <w:rPr>
          <w:rFonts w:ascii="Arial" w:hAnsi="Arial" w:cs="Arial"/>
          <w:color w:val="000000"/>
        </w:rPr>
        <w:t>.</w:t>
      </w:r>
    </w:p>
    <w:p w:rsidR="003637F0" w:rsidRPr="003637F0" w:rsidRDefault="003637F0" w:rsidP="003637F0">
      <w:pPr>
        <w:ind w:firstLine="709"/>
        <w:rPr>
          <w:rFonts w:ascii="Arial" w:hAnsi="Arial" w:cs="Arial"/>
          <w:color w:val="000000"/>
        </w:rPr>
      </w:pPr>
    </w:p>
    <w:p w:rsidR="003637F0" w:rsidRPr="003637F0" w:rsidRDefault="003637F0" w:rsidP="003637F0">
      <w:pPr>
        <w:rPr>
          <w:rFonts w:ascii="Arial" w:hAnsi="Arial" w:cs="Arial"/>
          <w:color w:val="000000"/>
        </w:rPr>
      </w:pPr>
      <w:r>
        <w:rPr>
          <w:rFonts w:ascii="Arial" w:hAnsi="Arial" w:cs="Arial"/>
          <w:color w:val="000000"/>
        </w:rPr>
        <w:t xml:space="preserve">Председатель                                                   </w:t>
      </w:r>
      <w:r w:rsidR="00AF19DC">
        <w:rPr>
          <w:rFonts w:ascii="Arial" w:hAnsi="Arial" w:cs="Arial"/>
          <w:color w:val="000000"/>
        </w:rPr>
        <w:t xml:space="preserve">   </w:t>
      </w:r>
      <w:r w:rsidR="00F14AB8">
        <w:rPr>
          <w:rFonts w:ascii="Arial" w:hAnsi="Arial" w:cs="Arial"/>
          <w:color w:val="000000"/>
        </w:rPr>
        <w:t>Глава</w:t>
      </w:r>
    </w:p>
    <w:p w:rsidR="003637F0" w:rsidRPr="003637F0" w:rsidRDefault="003637F0" w:rsidP="003637F0">
      <w:pPr>
        <w:rPr>
          <w:rFonts w:ascii="Arial" w:hAnsi="Arial" w:cs="Arial"/>
          <w:color w:val="000000"/>
        </w:rPr>
      </w:pPr>
      <w:r w:rsidRPr="003637F0">
        <w:rPr>
          <w:rFonts w:ascii="Arial" w:hAnsi="Arial" w:cs="Arial"/>
          <w:color w:val="000000"/>
        </w:rPr>
        <w:t>Высокогорского сельског</w:t>
      </w:r>
      <w:r>
        <w:rPr>
          <w:rFonts w:ascii="Arial" w:hAnsi="Arial" w:cs="Arial"/>
          <w:color w:val="000000"/>
        </w:rPr>
        <w:t xml:space="preserve">о                               </w:t>
      </w:r>
      <w:r w:rsidR="00AF19DC">
        <w:rPr>
          <w:rFonts w:ascii="Arial" w:hAnsi="Arial" w:cs="Arial"/>
          <w:color w:val="000000"/>
        </w:rPr>
        <w:t xml:space="preserve">   </w:t>
      </w:r>
      <w:r w:rsidRPr="003637F0">
        <w:rPr>
          <w:rFonts w:ascii="Arial" w:hAnsi="Arial" w:cs="Arial"/>
          <w:color w:val="000000"/>
        </w:rPr>
        <w:t>Высокогорского сельсовета</w:t>
      </w:r>
    </w:p>
    <w:p w:rsidR="003637F0" w:rsidRPr="003637F0" w:rsidRDefault="003637F0" w:rsidP="003637F0">
      <w:pPr>
        <w:rPr>
          <w:rFonts w:ascii="Arial" w:hAnsi="Arial" w:cs="Arial"/>
          <w:color w:val="000000"/>
        </w:rPr>
      </w:pPr>
      <w:r w:rsidRPr="003637F0">
        <w:rPr>
          <w:rFonts w:ascii="Arial" w:hAnsi="Arial" w:cs="Arial"/>
          <w:color w:val="000000"/>
        </w:rPr>
        <w:t>Совета депутатов</w:t>
      </w:r>
    </w:p>
    <w:p w:rsidR="003637F0" w:rsidRPr="003637F0" w:rsidRDefault="003637F0" w:rsidP="003637F0">
      <w:pPr>
        <w:rPr>
          <w:rFonts w:ascii="Arial" w:hAnsi="Arial" w:cs="Arial"/>
          <w:color w:val="000000"/>
        </w:rPr>
      </w:pPr>
      <w:r w:rsidRPr="003637F0">
        <w:rPr>
          <w:rFonts w:ascii="Arial" w:hAnsi="Arial" w:cs="Arial"/>
          <w:color w:val="000000"/>
        </w:rPr>
        <w:t>______________И.Н. Филиппова</w:t>
      </w:r>
      <w:r>
        <w:rPr>
          <w:rFonts w:ascii="Arial" w:hAnsi="Arial" w:cs="Arial"/>
          <w:color w:val="000000"/>
        </w:rPr>
        <w:t xml:space="preserve">                     </w:t>
      </w:r>
      <w:r w:rsidR="00AF19DC">
        <w:rPr>
          <w:rFonts w:ascii="Arial" w:hAnsi="Arial" w:cs="Arial"/>
          <w:color w:val="000000"/>
        </w:rPr>
        <w:t xml:space="preserve">  </w:t>
      </w:r>
      <w:bookmarkStart w:id="3" w:name="_GoBack"/>
      <w:bookmarkEnd w:id="3"/>
      <w:r>
        <w:rPr>
          <w:rFonts w:ascii="Arial" w:hAnsi="Arial" w:cs="Arial"/>
          <w:color w:val="000000"/>
        </w:rPr>
        <w:t>_________________</w:t>
      </w:r>
      <w:r w:rsidR="00F14AB8">
        <w:rPr>
          <w:rFonts w:ascii="Arial" w:hAnsi="Arial" w:cs="Arial"/>
          <w:color w:val="000000"/>
        </w:rPr>
        <w:t>А.А. Клецко</w:t>
      </w:r>
    </w:p>
    <w:p w:rsidR="00915CD9" w:rsidRPr="003637F0" w:rsidRDefault="00F7662B" w:rsidP="003637F0">
      <w:pPr>
        <w:rPr>
          <w:rFonts w:ascii="Arial" w:hAnsi="Arial" w:cs="Arial"/>
        </w:rPr>
      </w:pPr>
    </w:p>
    <w:sectPr w:rsidR="00915CD9" w:rsidRPr="003637F0" w:rsidSect="005B17E3">
      <w:headerReference w:type="even" r:id="rId12"/>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62B" w:rsidRDefault="00F7662B" w:rsidP="00D03C14">
      <w:r>
        <w:separator/>
      </w:r>
    </w:p>
  </w:endnote>
  <w:endnote w:type="continuationSeparator" w:id="0">
    <w:p w:rsidR="00F7662B" w:rsidRDefault="00F7662B"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62B" w:rsidRDefault="00F7662B" w:rsidP="00D03C14">
      <w:r>
        <w:separator/>
      </w:r>
    </w:p>
  </w:footnote>
  <w:footnote w:type="continuationSeparator" w:id="0">
    <w:p w:rsidR="00F7662B" w:rsidRDefault="00F7662B"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E46F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F7662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8C06368"/>
    <w:multiLevelType w:val="hybridMultilevel"/>
    <w:tmpl w:val="DAD26D10"/>
    <w:lvl w:ilvl="0" w:tplc="9F7013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3C14"/>
    <w:rsid w:val="00032672"/>
    <w:rsid w:val="000B12A3"/>
    <w:rsid w:val="000D3ED7"/>
    <w:rsid w:val="000E569D"/>
    <w:rsid w:val="00105993"/>
    <w:rsid w:val="00111A6B"/>
    <w:rsid w:val="001430A7"/>
    <w:rsid w:val="0014626B"/>
    <w:rsid w:val="00162744"/>
    <w:rsid w:val="002235E8"/>
    <w:rsid w:val="00280617"/>
    <w:rsid w:val="00287D4A"/>
    <w:rsid w:val="0029242E"/>
    <w:rsid w:val="002C47A1"/>
    <w:rsid w:val="002E46F8"/>
    <w:rsid w:val="003637F0"/>
    <w:rsid w:val="003E5B62"/>
    <w:rsid w:val="00467EC7"/>
    <w:rsid w:val="00476DB4"/>
    <w:rsid w:val="00485BD4"/>
    <w:rsid w:val="00591082"/>
    <w:rsid w:val="005B17E3"/>
    <w:rsid w:val="00615624"/>
    <w:rsid w:val="00690E37"/>
    <w:rsid w:val="006D0CA8"/>
    <w:rsid w:val="0070260F"/>
    <w:rsid w:val="007100F8"/>
    <w:rsid w:val="00723574"/>
    <w:rsid w:val="00787D17"/>
    <w:rsid w:val="008218D2"/>
    <w:rsid w:val="008629D3"/>
    <w:rsid w:val="00872FAB"/>
    <w:rsid w:val="00881BEB"/>
    <w:rsid w:val="00921891"/>
    <w:rsid w:val="00935631"/>
    <w:rsid w:val="00976D1F"/>
    <w:rsid w:val="00992308"/>
    <w:rsid w:val="009D07EB"/>
    <w:rsid w:val="00A00159"/>
    <w:rsid w:val="00A54AF7"/>
    <w:rsid w:val="00A80471"/>
    <w:rsid w:val="00A979F1"/>
    <w:rsid w:val="00AD7F54"/>
    <w:rsid w:val="00AE6E05"/>
    <w:rsid w:val="00AF19DC"/>
    <w:rsid w:val="00B57720"/>
    <w:rsid w:val="00B821EE"/>
    <w:rsid w:val="00B96482"/>
    <w:rsid w:val="00C335A9"/>
    <w:rsid w:val="00C52D08"/>
    <w:rsid w:val="00C73C5A"/>
    <w:rsid w:val="00CA0770"/>
    <w:rsid w:val="00CA780D"/>
    <w:rsid w:val="00CF3667"/>
    <w:rsid w:val="00CF4F3E"/>
    <w:rsid w:val="00D03C14"/>
    <w:rsid w:val="00D22628"/>
    <w:rsid w:val="00D46FA1"/>
    <w:rsid w:val="00D665C8"/>
    <w:rsid w:val="00DA395A"/>
    <w:rsid w:val="00DF4343"/>
    <w:rsid w:val="00E01A5D"/>
    <w:rsid w:val="00E3143C"/>
    <w:rsid w:val="00F079BD"/>
    <w:rsid w:val="00F14AB8"/>
    <w:rsid w:val="00F153D3"/>
    <w:rsid w:val="00F300A4"/>
    <w:rsid w:val="00F7662B"/>
    <w:rsid w:val="00FE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consplusnormal0">
    <w:name w:val="consplusnormal"/>
    <w:basedOn w:val="a"/>
    <w:rsid w:val="005B17E3"/>
    <w:pPr>
      <w:spacing w:before="100" w:beforeAutospacing="1" w:after="100" w:afterAutospacing="1"/>
    </w:pPr>
  </w:style>
  <w:style w:type="paragraph" w:styleId="aff3">
    <w:name w:val="Normal (Web)"/>
    <w:basedOn w:val="a"/>
    <w:uiPriority w:val="99"/>
    <w:unhideWhenUsed/>
    <w:rsid w:val="003637F0"/>
    <w:pPr>
      <w:spacing w:before="100" w:beforeAutospacing="1" w:after="100" w:afterAutospacing="1"/>
    </w:pPr>
  </w:style>
  <w:style w:type="character" w:customStyle="1" w:styleId="17">
    <w:name w:val="Гиперссылка1"/>
    <w:basedOn w:val="a1"/>
    <w:rsid w:val="003637F0"/>
  </w:style>
  <w:style w:type="paragraph" w:customStyle="1" w:styleId="a60">
    <w:name w:val="a6"/>
    <w:basedOn w:val="a"/>
    <w:rsid w:val="00881B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9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822D4664-6CF2-4631-AF42-93D1AD8825CF" TargetMode="External"/><Relationship Id="rId5" Type="http://schemas.openxmlformats.org/officeDocument/2006/relationships/settings" Target="settings.xml"/><Relationship Id="rId10" Type="http://schemas.openxmlformats.org/officeDocument/2006/relationships/hyperlink" Target="https://pravo-search.minjust.ru/bigs/showDocument.html?id=E126D80F-4D66-4E0C-A48C-F9127B0B617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6D9A-A04E-4816-A156-63BDC122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1922</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Velton</cp:lastModifiedBy>
  <cp:revision>25</cp:revision>
  <cp:lastPrinted>2021-12-02T05:14:00Z</cp:lastPrinted>
  <dcterms:created xsi:type="dcterms:W3CDTF">2021-10-01T04:02:00Z</dcterms:created>
  <dcterms:modified xsi:type="dcterms:W3CDTF">2024-06-19T03:45:00Z</dcterms:modified>
</cp:coreProperties>
</file>