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18" w:rsidRPr="002247D5" w:rsidRDefault="002247D5" w:rsidP="00224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7D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247D5" w:rsidRPr="002247D5" w:rsidRDefault="002247D5" w:rsidP="00224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7D5" w:rsidRDefault="002247D5" w:rsidP="00224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7D5"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</w:p>
    <w:p w:rsidR="002247D5" w:rsidRDefault="002247D5" w:rsidP="00224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«Енисейская энергетическая компания»</w:t>
      </w:r>
    </w:p>
    <w:p w:rsidR="002247D5" w:rsidRDefault="002247D5" w:rsidP="00224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Енисейэнергоком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2247D5" w:rsidRDefault="002247D5" w:rsidP="00224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7D5" w:rsidRDefault="002247D5" w:rsidP="00224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актуализацией схемы теплоснабжения поселка Высокогорский направляем предложения по внесению изменений в схему теплоснабжения:</w:t>
      </w:r>
    </w:p>
    <w:p w:rsidR="002247D5" w:rsidRDefault="002247D5" w:rsidP="00224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7D5" w:rsidRDefault="002247D5" w:rsidP="00224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5F69">
        <w:rPr>
          <w:rFonts w:ascii="Times New Roman" w:hAnsi="Times New Roman" w:cs="Times New Roman"/>
          <w:sz w:val="28"/>
          <w:szCs w:val="28"/>
        </w:rPr>
        <w:t>Объем полезного отпуска тепловой энергии на 2023 г. – 1149 Гкал;</w:t>
      </w:r>
    </w:p>
    <w:p w:rsidR="00E65F69" w:rsidRDefault="00E65F69" w:rsidP="00224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потери тепловой энергии в сети – 522 Гкал;</w:t>
      </w:r>
    </w:p>
    <w:p w:rsidR="00E65F69" w:rsidRDefault="00E65F69" w:rsidP="00224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собственные нужды котельной – 53 Гкал;</w:t>
      </w:r>
    </w:p>
    <w:p w:rsidR="00E65F69" w:rsidRDefault="00E65F69" w:rsidP="00224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тепловой энергии – 17240Гкал.</w:t>
      </w:r>
    </w:p>
    <w:p w:rsidR="00E65F69" w:rsidRDefault="00E65F69" w:rsidP="00224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F69" w:rsidRDefault="00E65F69" w:rsidP="00224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Плановый расход топлива – 700 тонн угля.</w:t>
      </w:r>
    </w:p>
    <w:p w:rsidR="00E65F69" w:rsidRDefault="00E65F69" w:rsidP="00224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F69" w:rsidRDefault="00E65F69" w:rsidP="00224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связи с проведенным техническим обследованием сетей, внести изменения в протяженность сетей теплоснабжения – 2056,7 метра.</w:t>
      </w:r>
    </w:p>
    <w:p w:rsidR="00E65F69" w:rsidRDefault="00E65F69" w:rsidP="00224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F69" w:rsidRDefault="00E65F69" w:rsidP="00224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E65F69" w:rsidRDefault="00E65F69" w:rsidP="00224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Енисейэнергоком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В.А. Погодаев</w:t>
      </w:r>
    </w:p>
    <w:p w:rsidR="002247D5" w:rsidRDefault="002247D5" w:rsidP="00224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7D5" w:rsidRPr="002247D5" w:rsidRDefault="002247D5" w:rsidP="00224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47D5" w:rsidRPr="002247D5" w:rsidSect="0023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7D5"/>
    <w:rsid w:val="002247D5"/>
    <w:rsid w:val="00233218"/>
    <w:rsid w:val="002B560B"/>
    <w:rsid w:val="00977E6B"/>
    <w:rsid w:val="00DC0A78"/>
    <w:rsid w:val="00E6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2022-02-15T03:01:00Z</dcterms:created>
  <dcterms:modified xsi:type="dcterms:W3CDTF">2022-02-15T03:32:00Z</dcterms:modified>
</cp:coreProperties>
</file>